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5797" w14:textId="73C56E68" w:rsidR="00BE0B1E" w:rsidRDefault="00673721" w:rsidP="00673721">
      <w:pPr>
        <w:jc w:val="center"/>
      </w:pPr>
      <w:r>
        <w:t xml:space="preserve">11-30-23 </w:t>
      </w:r>
      <w:r w:rsidRPr="00673721">
        <w:t>ACS/MCI Regional Ca</w:t>
      </w:r>
      <w:r>
        <w:t>che Meeting Summary</w:t>
      </w:r>
    </w:p>
    <w:p w14:paraId="69C458B5" w14:textId="7EE57955" w:rsidR="00673721" w:rsidRDefault="00673721">
      <w:r w:rsidRPr="00644D1A">
        <w:rPr>
          <w:b/>
          <w:bCs/>
        </w:rPr>
        <w:t>Attending:</w:t>
      </w:r>
      <w:r>
        <w:t xml:space="preserve">  See list below</w:t>
      </w:r>
    </w:p>
    <w:p w14:paraId="1A1DD430" w14:textId="1FFAA476" w:rsidR="00673721" w:rsidRDefault="004E57B3">
      <w:r w:rsidRPr="00644D1A">
        <w:rPr>
          <w:b/>
          <w:bCs/>
        </w:rPr>
        <w:t xml:space="preserve">Welcome &amp; </w:t>
      </w:r>
      <w:r w:rsidR="00673721" w:rsidRPr="00644D1A">
        <w:rPr>
          <w:b/>
          <w:bCs/>
        </w:rPr>
        <w:t>Overview</w:t>
      </w:r>
      <w:r w:rsidR="00673721">
        <w:t>:</w:t>
      </w:r>
      <w:r>
        <w:t xml:space="preserve">  Lynne welcomed the group and thanked all for their participation in the process.  Eric provided a history of t</w:t>
      </w:r>
      <w:r w:rsidR="00060A5B">
        <w:t>he caches, stating that Dave Freeman and others put together this regional strategy many years ago</w:t>
      </w:r>
      <w:r w:rsidR="006C0DD7">
        <w:t xml:space="preserve">.  </w:t>
      </w:r>
    </w:p>
    <w:p w14:paraId="7EB5EFC9" w14:textId="07966C7F" w:rsidR="006C0DD7" w:rsidRDefault="006C0DD7">
      <w:r>
        <w:t>Matt Meyers walked the group through additional background, the site visit process, and findings</w:t>
      </w:r>
      <w:r w:rsidR="00685D97">
        <w:t xml:space="preserve"> (see attached presentation for details).</w:t>
      </w:r>
      <w:r>
        <w:t xml:space="preserve">  He commended the cache owners for their extraordinary work in keeping these assets deployable.</w:t>
      </w:r>
      <w:r w:rsidR="00D34639">
        <w:t xml:space="preserve">  Alan Harris stated that Seminole has updated their caches, and others, including Orange County and AdventHealth also stated they have made </w:t>
      </w:r>
      <w:r w:rsidR="00DB65AD">
        <w:t>updates to their caches.  The group agreed to send updates to Matt Meyers.  Eric Alberts stated that their cache needs updates but they do not have funding for this.</w:t>
      </w:r>
    </w:p>
    <w:p w14:paraId="29564945" w14:textId="6D7ABB5F" w:rsidR="00673721" w:rsidRDefault="00673721">
      <w:r w:rsidRPr="00644D1A">
        <w:rPr>
          <w:b/>
          <w:bCs/>
        </w:rPr>
        <w:t>Discussion</w:t>
      </w:r>
      <w:r w:rsidR="00401322" w:rsidRPr="00644D1A">
        <w:rPr>
          <w:b/>
          <w:bCs/>
        </w:rPr>
        <w:t xml:space="preserve"> &amp; Consensus</w:t>
      </w:r>
      <w:r>
        <w:t>:</w:t>
      </w:r>
      <w:r w:rsidR="00685D97">
        <w:t xml:space="preserve">  The group </w:t>
      </w:r>
      <w:r w:rsidR="00351601">
        <w:t xml:space="preserve">agreed that both the ACS and MCI caches are important capabilities and should be sustained.  </w:t>
      </w:r>
      <w:r w:rsidR="004F7AF5">
        <w:t xml:space="preserve">Alan </w:t>
      </w:r>
      <w:r w:rsidR="000B1F44">
        <w:t xml:space="preserve">Harris </w:t>
      </w:r>
      <w:r w:rsidR="004F7AF5">
        <w:t>stated that since most of these were purchased with UASI and SHSGP funding, we should be able to apply for su</w:t>
      </w:r>
      <w:r w:rsidR="00401322">
        <w:t xml:space="preserve">stainment funding and Lynne stated there are other funding sources we can look at. </w:t>
      </w:r>
      <w:r w:rsidR="00534FA8">
        <w:t xml:space="preserve">  </w:t>
      </w:r>
      <w:r w:rsidR="000B1F44">
        <w:t xml:space="preserve">The group discussed standardization and Aaron Rhodes stated that we need to standardize capabilities.  Amanda Freeman suggested we establish a list of base equipment and then allow for local variations.  </w:t>
      </w:r>
      <w:r w:rsidR="00BF70B8">
        <w:t xml:space="preserve">Lynne asked that we develop a mission ready package for each type of cache that includes equipment and deployment.  </w:t>
      </w:r>
      <w:r w:rsidR="00D40841">
        <w:t xml:space="preserve">Matt suggested that we ask Hotzone to do a tent review and all agreed.  </w:t>
      </w:r>
      <w:r w:rsidR="00BF70B8">
        <w:t>Matt asked for volunteers for serve on an ACS workgroup to develop the mission ready package and Eric Alberts</w:t>
      </w:r>
      <w:r w:rsidR="00225D8C">
        <w:t xml:space="preserve"> and Just Everhardt volunteered.  Matt asked for volunteers to develop the mission ready package for MCI caches and </w:t>
      </w:r>
      <w:r w:rsidR="00D809A7">
        <w:t>Amanda Freeman and Orlando Dominguez volunteered.</w:t>
      </w:r>
    </w:p>
    <w:p w14:paraId="1623909D" w14:textId="3432FD99" w:rsidR="00673721" w:rsidRPr="00644D1A" w:rsidRDefault="00673721">
      <w:pPr>
        <w:rPr>
          <w:b/>
          <w:bCs/>
        </w:rPr>
      </w:pPr>
      <w:r w:rsidRPr="00644D1A">
        <w:rPr>
          <w:b/>
          <w:bCs/>
        </w:rPr>
        <w:t>Next Steps:</w:t>
      </w:r>
    </w:p>
    <w:p w14:paraId="4A595DAF" w14:textId="26B35BF7" w:rsidR="00D809A7" w:rsidRDefault="00D809A7" w:rsidP="00D809A7">
      <w:pPr>
        <w:pStyle w:val="ListParagraph"/>
        <w:numPr>
          <w:ilvl w:val="0"/>
          <w:numId w:val="1"/>
        </w:numPr>
      </w:pPr>
      <w:r>
        <w:t>Cache owners will submit updates to the caches to Matt Meyers</w:t>
      </w:r>
    </w:p>
    <w:p w14:paraId="1185F774" w14:textId="5F697E28" w:rsidR="00D809A7" w:rsidRDefault="00D809A7" w:rsidP="00D809A7">
      <w:pPr>
        <w:pStyle w:val="ListParagraph"/>
        <w:numPr>
          <w:ilvl w:val="0"/>
          <w:numId w:val="1"/>
        </w:numPr>
      </w:pPr>
      <w:r>
        <w:t>Matt will schedule the workgroups to develop the mission ready packages (MRPs</w:t>
      </w:r>
      <w:r w:rsidR="00657395">
        <w:t>)</w:t>
      </w:r>
    </w:p>
    <w:p w14:paraId="77DA742D" w14:textId="77777777" w:rsidR="008517E5" w:rsidRDefault="008517E5" w:rsidP="008517E5">
      <w:pPr>
        <w:pStyle w:val="ListParagraph"/>
        <w:numPr>
          <w:ilvl w:val="0"/>
          <w:numId w:val="1"/>
        </w:numPr>
      </w:pPr>
      <w:r>
        <w:t>Hotzone will do a tent review</w:t>
      </w:r>
    </w:p>
    <w:p w14:paraId="1C77D890" w14:textId="0DCCCB86" w:rsidR="00D809A7" w:rsidRDefault="00D809A7" w:rsidP="00D809A7">
      <w:pPr>
        <w:pStyle w:val="ListParagraph"/>
        <w:numPr>
          <w:ilvl w:val="0"/>
          <w:numId w:val="1"/>
        </w:numPr>
      </w:pPr>
      <w:r>
        <w:t xml:space="preserve">We will </w:t>
      </w:r>
      <w:r w:rsidR="008517E5">
        <w:t xml:space="preserve">use the information gathered to </w:t>
      </w:r>
      <w:r>
        <w:t>identify gaps</w:t>
      </w:r>
    </w:p>
    <w:p w14:paraId="38FF91EE" w14:textId="5009A238" w:rsidR="00256905" w:rsidRDefault="00256905" w:rsidP="00D809A7">
      <w:pPr>
        <w:pStyle w:val="ListParagraph"/>
        <w:numPr>
          <w:ilvl w:val="0"/>
          <w:numId w:val="1"/>
        </w:numPr>
      </w:pPr>
      <w:r>
        <w:t>We will reconvene the entire group to review the</w:t>
      </w:r>
      <w:r w:rsidR="008517E5">
        <w:t xml:space="preserve"> MRPs and gap analysis</w:t>
      </w:r>
    </w:p>
    <w:p w14:paraId="6E8BD0D2" w14:textId="2D2E33C4" w:rsidR="00256905" w:rsidRDefault="00256905" w:rsidP="00D809A7">
      <w:pPr>
        <w:pStyle w:val="ListParagraph"/>
        <w:numPr>
          <w:ilvl w:val="0"/>
          <w:numId w:val="1"/>
        </w:numPr>
      </w:pPr>
      <w:r>
        <w:t xml:space="preserve">The Coalition will work develop projects </w:t>
      </w:r>
      <w:r w:rsidR="003119A1">
        <w:t>(Alan Harris, Eric Alberts and Chief Rhodes will be the champions for these)</w:t>
      </w:r>
    </w:p>
    <w:p w14:paraId="43B289AC" w14:textId="64F601E1" w:rsidR="00673721" w:rsidRPr="00644D1A" w:rsidRDefault="00673721">
      <w:pPr>
        <w:rPr>
          <w:b/>
          <w:bCs/>
        </w:rPr>
      </w:pPr>
      <w:r w:rsidRPr="00644D1A">
        <w:rPr>
          <w:b/>
          <w:bCs/>
        </w:rPr>
        <w:t>Attending:</w:t>
      </w:r>
    </w:p>
    <w:p w14:paraId="30B37279" w14:textId="77777777" w:rsidR="005175F3" w:rsidRDefault="005175F3" w:rsidP="00673721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  <w:sectPr w:rsidR="005175F3" w:rsidSect="006737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2017" w:type="dxa"/>
        <w:tblInd w:w="108" w:type="dxa"/>
        <w:tblLook w:val="04A0" w:firstRow="1" w:lastRow="0" w:firstColumn="1" w:lastColumn="0" w:noHBand="0" w:noVBand="1"/>
      </w:tblPr>
      <w:tblGrid>
        <w:gridCol w:w="1113"/>
        <w:gridCol w:w="1331"/>
      </w:tblGrid>
      <w:tr w:rsidR="00673721" w:rsidRPr="00673721" w14:paraId="44149D1E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B909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Eric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B90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Alberts</w:t>
            </w:r>
          </w:p>
        </w:tc>
      </w:tr>
      <w:tr w:rsidR="00673721" w:rsidRPr="00673721" w14:paraId="1B3509F9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E83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Yolanda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6E4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Buckles</w:t>
            </w:r>
          </w:p>
        </w:tc>
      </w:tr>
      <w:tr w:rsidR="00673721" w:rsidRPr="00673721" w14:paraId="44720000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392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F822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Burgwald</w:t>
            </w:r>
          </w:p>
        </w:tc>
      </w:tr>
      <w:tr w:rsidR="00673721" w:rsidRPr="00673721" w14:paraId="36361AFB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DD0F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Stephanie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937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Cotton</w:t>
            </w:r>
          </w:p>
        </w:tc>
      </w:tr>
      <w:tr w:rsidR="00673721" w:rsidRPr="00673721" w14:paraId="77ACC205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ED84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Dave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D517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Crowe</w:t>
            </w:r>
          </w:p>
        </w:tc>
      </w:tr>
      <w:tr w:rsidR="00673721" w:rsidRPr="00673721" w14:paraId="40F0C5F2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4E2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70BD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Daniels</w:t>
            </w:r>
          </w:p>
        </w:tc>
      </w:tr>
      <w:tr w:rsidR="00673721" w:rsidRPr="00673721" w14:paraId="23EB3D12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B319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Orlando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AC4A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Dominguez</w:t>
            </w:r>
          </w:p>
        </w:tc>
      </w:tr>
      <w:tr w:rsidR="00673721" w:rsidRPr="00673721" w14:paraId="0F53DE68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9922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82C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Dorans</w:t>
            </w:r>
          </w:p>
        </w:tc>
      </w:tr>
      <w:tr w:rsidR="00673721" w:rsidRPr="00673721" w14:paraId="1027B739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045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Lynne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56E7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Drawdy</w:t>
            </w:r>
          </w:p>
        </w:tc>
      </w:tr>
      <w:tr w:rsidR="00673721" w:rsidRPr="00673721" w14:paraId="4B4CA94A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B2AA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Justin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FD00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Everhardt</w:t>
            </w:r>
          </w:p>
        </w:tc>
      </w:tr>
      <w:tr w:rsidR="00673721" w:rsidRPr="00673721" w14:paraId="0D732CA9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4FE0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Amanda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5F7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Freeman</w:t>
            </w:r>
          </w:p>
        </w:tc>
      </w:tr>
      <w:tr w:rsidR="00673721" w:rsidRPr="00673721" w14:paraId="7FAFCA91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0067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Alan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1AF5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Harris</w:t>
            </w:r>
          </w:p>
        </w:tc>
      </w:tr>
      <w:tr w:rsidR="00673721" w:rsidRPr="00673721" w14:paraId="2201A16A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B44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CA7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Horton</w:t>
            </w:r>
          </w:p>
        </w:tc>
      </w:tr>
      <w:tr w:rsidR="00673721" w:rsidRPr="00673721" w14:paraId="354BF2B6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4D1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071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Meyers</w:t>
            </w:r>
          </w:p>
        </w:tc>
      </w:tr>
      <w:tr w:rsidR="00673721" w:rsidRPr="00673721" w14:paraId="7B4ACC08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0AC8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Lily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6C40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Nguyen</w:t>
            </w:r>
          </w:p>
        </w:tc>
      </w:tr>
      <w:tr w:rsidR="00673721" w:rsidRPr="00673721" w14:paraId="25F1D8BD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479D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Sai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43DA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Oicata</w:t>
            </w:r>
          </w:p>
        </w:tc>
      </w:tr>
      <w:tr w:rsidR="00673721" w:rsidRPr="00673721" w14:paraId="3E1AC6DB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CA2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Aaron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C1C1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Rhodes</w:t>
            </w:r>
          </w:p>
        </w:tc>
      </w:tr>
      <w:tr w:rsidR="00673721" w:rsidRPr="00673721" w14:paraId="3854CE54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CD0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Michelle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C575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Rud</w:t>
            </w:r>
          </w:p>
        </w:tc>
      </w:tr>
      <w:tr w:rsidR="00673721" w:rsidRPr="00673721" w14:paraId="23EFC45E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4888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4A72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Sperber</w:t>
            </w:r>
          </w:p>
        </w:tc>
      </w:tr>
      <w:tr w:rsidR="00673721" w:rsidRPr="00673721" w14:paraId="32A436FF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288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0B6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Tohorton</w:t>
            </w:r>
          </w:p>
        </w:tc>
      </w:tr>
      <w:tr w:rsidR="00673721" w:rsidRPr="00673721" w14:paraId="59172D07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84C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Lydia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7646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Williams</w:t>
            </w:r>
          </w:p>
        </w:tc>
      </w:tr>
      <w:tr w:rsidR="00673721" w:rsidRPr="00673721" w14:paraId="6E53B7A4" w14:textId="77777777" w:rsidTr="00673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7F6" w14:textId="77777777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9257" w14:textId="77777777" w:rsidR="008D60CE" w:rsidRDefault="008D60CE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Unidentified</w:t>
            </w:r>
          </w:p>
          <w:p w14:paraId="209AD114" w14:textId="205DD685" w:rsidR="00673721" w:rsidRPr="00673721" w:rsidRDefault="00673721" w:rsidP="00673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7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Caller</w:t>
            </w:r>
          </w:p>
        </w:tc>
      </w:tr>
    </w:tbl>
    <w:p w14:paraId="6F3B584E" w14:textId="77777777" w:rsidR="005175F3" w:rsidRDefault="005175F3">
      <w:pPr>
        <w:sectPr w:rsidR="005175F3" w:rsidSect="005175F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949207E" w14:textId="77777777" w:rsidR="00673721" w:rsidRDefault="00673721"/>
    <w:sectPr w:rsidR="00673721" w:rsidSect="005175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F4894"/>
    <w:multiLevelType w:val="hybridMultilevel"/>
    <w:tmpl w:val="2AB2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02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1"/>
    <w:rsid w:val="00060A5B"/>
    <w:rsid w:val="000B1F44"/>
    <w:rsid w:val="00225D8C"/>
    <w:rsid w:val="00256905"/>
    <w:rsid w:val="003119A1"/>
    <w:rsid w:val="00351601"/>
    <w:rsid w:val="00401322"/>
    <w:rsid w:val="004E57B3"/>
    <w:rsid w:val="004F7AF5"/>
    <w:rsid w:val="005175F3"/>
    <w:rsid w:val="00534FA8"/>
    <w:rsid w:val="00644D1A"/>
    <w:rsid w:val="00657395"/>
    <w:rsid w:val="00673721"/>
    <w:rsid w:val="00685D97"/>
    <w:rsid w:val="006C0DD7"/>
    <w:rsid w:val="008517E5"/>
    <w:rsid w:val="00883098"/>
    <w:rsid w:val="008D60CE"/>
    <w:rsid w:val="009257E5"/>
    <w:rsid w:val="00BE0B1E"/>
    <w:rsid w:val="00BF70B8"/>
    <w:rsid w:val="00D34639"/>
    <w:rsid w:val="00D40841"/>
    <w:rsid w:val="00D809A7"/>
    <w:rsid w:val="00D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A29E"/>
  <w15:chartTrackingRefBased/>
  <w15:docId w15:val="{C1F06E2C-FBB2-4136-A17B-8706D9D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23</cp:revision>
  <dcterms:created xsi:type="dcterms:W3CDTF">2023-11-30T22:58:00Z</dcterms:created>
  <dcterms:modified xsi:type="dcterms:W3CDTF">2023-11-30T23:27:00Z</dcterms:modified>
</cp:coreProperties>
</file>