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1472" w14:textId="6A3CAB19" w:rsidR="00560868" w:rsidRPr="008217F0" w:rsidRDefault="00560868" w:rsidP="00560868">
      <w:pPr>
        <w:jc w:val="center"/>
        <w:rPr>
          <w:rFonts w:cstheme="minorHAnsi"/>
          <w:b/>
          <w:bCs/>
          <w:sz w:val="24"/>
          <w:szCs w:val="24"/>
        </w:rPr>
      </w:pPr>
      <w:r w:rsidRPr="008217F0">
        <w:rPr>
          <w:rFonts w:cstheme="minorHAnsi"/>
          <w:b/>
          <w:bCs/>
          <w:sz w:val="24"/>
          <w:szCs w:val="24"/>
        </w:rPr>
        <w:t>Region 5 Communications Pilot Project Overview</w:t>
      </w:r>
    </w:p>
    <w:p w14:paraId="10D7C49A" w14:textId="74018C9A" w:rsidR="00560868" w:rsidRPr="008217F0" w:rsidRDefault="00560868" w:rsidP="00560868">
      <w:pPr>
        <w:pStyle w:val="NoSpacing"/>
        <w:spacing w:before="120" w:after="120"/>
        <w:rPr>
          <w:rFonts w:asciiTheme="minorHAnsi" w:hAnsiTheme="minorHAnsi" w:cstheme="minorHAnsi"/>
          <w:sz w:val="24"/>
          <w:szCs w:val="24"/>
        </w:rPr>
      </w:pPr>
      <w:r w:rsidRPr="008217F0">
        <w:rPr>
          <w:rFonts w:asciiTheme="minorHAnsi" w:hAnsiTheme="minorHAnsi" w:cstheme="minorHAnsi"/>
          <w:sz w:val="24"/>
          <w:szCs w:val="24"/>
        </w:rPr>
        <w:t xml:space="preserve">For years, access to health care facility, local, regional, and statewide data and information during disasters has been a major challenge for hospitals, other health care providers, and </w:t>
      </w:r>
      <w:r w:rsidR="003C14AE" w:rsidRPr="008217F0">
        <w:rPr>
          <w:rFonts w:asciiTheme="minorHAnsi" w:hAnsiTheme="minorHAnsi" w:cstheme="minorHAnsi"/>
          <w:sz w:val="24"/>
          <w:szCs w:val="24"/>
        </w:rPr>
        <w:t>l</w:t>
      </w:r>
      <w:r w:rsidRPr="008217F0">
        <w:rPr>
          <w:rFonts w:asciiTheme="minorHAnsi" w:hAnsiTheme="minorHAnsi" w:cstheme="minorHAnsi"/>
          <w:sz w:val="24"/>
          <w:szCs w:val="24"/>
        </w:rPr>
        <w:t xml:space="preserve">ocal and </w:t>
      </w:r>
      <w:r w:rsidR="003C14AE" w:rsidRPr="008217F0">
        <w:rPr>
          <w:rFonts w:asciiTheme="minorHAnsi" w:hAnsiTheme="minorHAnsi" w:cstheme="minorHAnsi"/>
          <w:sz w:val="24"/>
          <w:szCs w:val="24"/>
        </w:rPr>
        <w:t>s</w:t>
      </w:r>
      <w:r w:rsidRPr="008217F0">
        <w:rPr>
          <w:rFonts w:asciiTheme="minorHAnsi" w:hAnsiTheme="minorHAnsi" w:cstheme="minorHAnsi"/>
          <w:sz w:val="24"/>
          <w:szCs w:val="24"/>
        </w:rPr>
        <w:t xml:space="preserve">tate </w:t>
      </w:r>
      <w:r w:rsidR="003C14AE" w:rsidRPr="008217F0">
        <w:rPr>
          <w:rFonts w:asciiTheme="minorHAnsi" w:hAnsiTheme="minorHAnsi" w:cstheme="minorHAnsi"/>
          <w:sz w:val="24"/>
          <w:szCs w:val="24"/>
        </w:rPr>
        <w:t>e</w:t>
      </w:r>
      <w:r w:rsidRPr="008217F0">
        <w:rPr>
          <w:rFonts w:asciiTheme="minorHAnsi" w:hAnsiTheme="minorHAnsi" w:cstheme="minorHAnsi"/>
          <w:sz w:val="24"/>
          <w:szCs w:val="24"/>
        </w:rPr>
        <w:t xml:space="preserve">mergency </w:t>
      </w:r>
      <w:r w:rsidR="003C14AE" w:rsidRPr="008217F0">
        <w:rPr>
          <w:rFonts w:asciiTheme="minorHAnsi" w:hAnsiTheme="minorHAnsi" w:cstheme="minorHAnsi"/>
          <w:sz w:val="24"/>
          <w:szCs w:val="24"/>
        </w:rPr>
        <w:t>m</w:t>
      </w:r>
      <w:r w:rsidRPr="008217F0">
        <w:rPr>
          <w:rFonts w:asciiTheme="minorHAnsi" w:hAnsiTheme="minorHAnsi" w:cstheme="minorHAnsi"/>
          <w:sz w:val="24"/>
          <w:szCs w:val="24"/>
        </w:rPr>
        <w:t xml:space="preserve">anagement agencies. </w:t>
      </w:r>
    </w:p>
    <w:p w14:paraId="409E06BC" w14:textId="35EE0C70" w:rsidR="00560868" w:rsidRPr="008217F0" w:rsidRDefault="00560868" w:rsidP="00560868">
      <w:pPr>
        <w:pStyle w:val="NoSpacing"/>
        <w:spacing w:before="120" w:after="120"/>
        <w:rPr>
          <w:rFonts w:asciiTheme="minorHAnsi" w:hAnsiTheme="minorHAnsi" w:cstheme="minorHAnsi"/>
          <w:sz w:val="24"/>
          <w:szCs w:val="24"/>
        </w:rPr>
      </w:pPr>
      <w:r w:rsidRPr="008217F0">
        <w:rPr>
          <w:rFonts w:asciiTheme="minorHAnsi" w:hAnsiTheme="minorHAnsi" w:cstheme="minorHAnsi"/>
          <w:sz w:val="24"/>
          <w:szCs w:val="24"/>
        </w:rPr>
        <w:t>The Florida Hospital Association (FHA) used Assistant Secretary for Preparedness and Response (ASPR) funding to develop an 18-month demonstration project with the Central Florida Disaster Medical Coalition (CFDMC)</w:t>
      </w:r>
      <w:r w:rsidR="003C14AE" w:rsidRPr="008217F0">
        <w:rPr>
          <w:rFonts w:asciiTheme="minorHAnsi" w:hAnsiTheme="minorHAnsi" w:cstheme="minorHAnsi"/>
          <w:sz w:val="24"/>
          <w:szCs w:val="24"/>
        </w:rPr>
        <w:t>,</w:t>
      </w:r>
      <w:r w:rsidRPr="008217F0">
        <w:rPr>
          <w:rFonts w:asciiTheme="minorHAnsi" w:hAnsiTheme="minorHAnsi" w:cstheme="minorHAnsi"/>
          <w:sz w:val="24"/>
          <w:szCs w:val="24"/>
        </w:rPr>
        <w:t xml:space="preserve"> providing an incident management and situational awareness solution for hospitals and other inpatient providers; </w:t>
      </w:r>
      <w:r w:rsidR="003C14AE" w:rsidRPr="008217F0">
        <w:rPr>
          <w:rFonts w:asciiTheme="minorHAnsi" w:hAnsiTheme="minorHAnsi" w:cstheme="minorHAnsi"/>
          <w:sz w:val="24"/>
          <w:szCs w:val="24"/>
        </w:rPr>
        <w:t>and access to event information to l</w:t>
      </w:r>
      <w:r w:rsidRPr="008217F0">
        <w:rPr>
          <w:rFonts w:asciiTheme="minorHAnsi" w:hAnsiTheme="minorHAnsi" w:cstheme="minorHAnsi"/>
          <w:sz w:val="24"/>
          <w:szCs w:val="24"/>
        </w:rPr>
        <w:t xml:space="preserve">ocal and </w:t>
      </w:r>
      <w:r w:rsidR="003C14AE" w:rsidRPr="008217F0">
        <w:rPr>
          <w:rFonts w:asciiTheme="minorHAnsi" w:hAnsiTheme="minorHAnsi" w:cstheme="minorHAnsi"/>
          <w:sz w:val="24"/>
          <w:szCs w:val="24"/>
        </w:rPr>
        <w:t>s</w:t>
      </w:r>
      <w:r w:rsidRPr="008217F0">
        <w:rPr>
          <w:rFonts w:asciiTheme="minorHAnsi" w:hAnsiTheme="minorHAnsi" w:cstheme="minorHAnsi"/>
          <w:sz w:val="24"/>
          <w:szCs w:val="24"/>
        </w:rPr>
        <w:t xml:space="preserve">tate </w:t>
      </w:r>
      <w:r w:rsidR="003C14AE" w:rsidRPr="008217F0">
        <w:rPr>
          <w:rFonts w:asciiTheme="minorHAnsi" w:hAnsiTheme="minorHAnsi" w:cstheme="minorHAnsi"/>
          <w:sz w:val="24"/>
          <w:szCs w:val="24"/>
        </w:rPr>
        <w:t>e</w:t>
      </w:r>
      <w:r w:rsidRPr="008217F0">
        <w:rPr>
          <w:rFonts w:asciiTheme="minorHAnsi" w:hAnsiTheme="minorHAnsi" w:cstheme="minorHAnsi"/>
          <w:sz w:val="24"/>
          <w:szCs w:val="24"/>
        </w:rPr>
        <w:t xml:space="preserve">mergency </w:t>
      </w:r>
      <w:r w:rsidR="003C14AE" w:rsidRPr="008217F0">
        <w:rPr>
          <w:rFonts w:asciiTheme="minorHAnsi" w:hAnsiTheme="minorHAnsi" w:cstheme="minorHAnsi"/>
          <w:sz w:val="24"/>
          <w:szCs w:val="24"/>
        </w:rPr>
        <w:t>m</w:t>
      </w:r>
      <w:r w:rsidRPr="008217F0">
        <w:rPr>
          <w:rFonts w:asciiTheme="minorHAnsi" w:hAnsiTheme="minorHAnsi" w:cstheme="minorHAnsi"/>
          <w:sz w:val="24"/>
          <w:szCs w:val="24"/>
        </w:rPr>
        <w:t>anagement</w:t>
      </w:r>
      <w:r w:rsidR="003C14AE" w:rsidRPr="008217F0">
        <w:rPr>
          <w:rFonts w:asciiTheme="minorHAnsi" w:hAnsiTheme="minorHAnsi" w:cstheme="minorHAnsi"/>
          <w:sz w:val="24"/>
          <w:szCs w:val="24"/>
        </w:rPr>
        <w:t xml:space="preserve">, EMS and public health </w:t>
      </w:r>
      <w:r w:rsidRPr="008217F0">
        <w:rPr>
          <w:rFonts w:asciiTheme="minorHAnsi" w:hAnsiTheme="minorHAnsi" w:cstheme="minorHAnsi"/>
          <w:sz w:val="24"/>
          <w:szCs w:val="24"/>
        </w:rPr>
        <w:t xml:space="preserve">agency partners using the </w:t>
      </w:r>
      <w:proofErr w:type="spellStart"/>
      <w:r w:rsidRPr="008217F0">
        <w:rPr>
          <w:rFonts w:asciiTheme="minorHAnsi" w:hAnsiTheme="minorHAnsi" w:cstheme="minorHAnsi"/>
          <w:sz w:val="24"/>
          <w:szCs w:val="24"/>
        </w:rPr>
        <w:t>Juvare</w:t>
      </w:r>
      <w:proofErr w:type="spellEnd"/>
      <w:r w:rsidRPr="008217F0">
        <w:rPr>
          <w:rFonts w:asciiTheme="minorHAnsi" w:hAnsiTheme="minorHAnsi" w:cstheme="minorHAnsi"/>
          <w:sz w:val="24"/>
          <w:szCs w:val="24"/>
        </w:rPr>
        <w:t xml:space="preserve"> platform. The </w:t>
      </w:r>
      <w:proofErr w:type="spellStart"/>
      <w:r w:rsidRPr="008217F0">
        <w:rPr>
          <w:rFonts w:asciiTheme="minorHAnsi" w:hAnsiTheme="minorHAnsi" w:cstheme="minorHAnsi"/>
          <w:sz w:val="24"/>
          <w:szCs w:val="24"/>
        </w:rPr>
        <w:t>Juvare</w:t>
      </w:r>
      <w:proofErr w:type="spellEnd"/>
      <w:r w:rsidRPr="008217F0">
        <w:rPr>
          <w:rFonts w:asciiTheme="minorHAnsi" w:hAnsiTheme="minorHAnsi" w:cstheme="minorHAnsi"/>
          <w:sz w:val="24"/>
          <w:szCs w:val="24"/>
        </w:rPr>
        <w:t xml:space="preserve"> system improves the capability for health care providers to share essential elements of information and automated bed reporting during emergency events. Information can be displayed in customized reports and in a dashboard format. </w:t>
      </w:r>
    </w:p>
    <w:p w14:paraId="09753C62" w14:textId="33A76B95" w:rsidR="00560868" w:rsidRPr="008217F0" w:rsidRDefault="00560868" w:rsidP="00560868">
      <w:pPr>
        <w:pStyle w:val="NoSpacing"/>
        <w:spacing w:before="200" w:after="200"/>
        <w:jc w:val="both"/>
        <w:rPr>
          <w:rFonts w:asciiTheme="minorHAnsi" w:hAnsiTheme="minorHAnsi" w:cstheme="minorHAnsi"/>
          <w:sz w:val="24"/>
          <w:szCs w:val="24"/>
        </w:rPr>
      </w:pPr>
      <w:r w:rsidRPr="008217F0">
        <w:rPr>
          <w:rFonts w:asciiTheme="minorHAnsi" w:hAnsiTheme="minorHAnsi" w:cstheme="minorHAnsi"/>
          <w:sz w:val="24"/>
          <w:szCs w:val="24"/>
        </w:rPr>
        <w:t xml:space="preserve">The </w:t>
      </w:r>
      <w:proofErr w:type="spellStart"/>
      <w:r w:rsidRPr="008217F0">
        <w:rPr>
          <w:rFonts w:asciiTheme="minorHAnsi" w:hAnsiTheme="minorHAnsi" w:cstheme="minorHAnsi"/>
          <w:sz w:val="24"/>
          <w:szCs w:val="24"/>
        </w:rPr>
        <w:t>Juvare</w:t>
      </w:r>
      <w:proofErr w:type="spellEnd"/>
      <w:r w:rsidRPr="008217F0">
        <w:rPr>
          <w:rFonts w:asciiTheme="minorHAnsi" w:hAnsiTheme="minorHAnsi" w:cstheme="minorHAnsi"/>
          <w:sz w:val="24"/>
          <w:szCs w:val="24"/>
        </w:rPr>
        <w:t xml:space="preserve"> Emergency Management (EM) </w:t>
      </w:r>
      <w:r w:rsidR="003C14AE" w:rsidRPr="008217F0">
        <w:rPr>
          <w:rFonts w:asciiTheme="minorHAnsi" w:hAnsiTheme="minorHAnsi" w:cstheme="minorHAnsi"/>
          <w:sz w:val="24"/>
          <w:szCs w:val="24"/>
        </w:rPr>
        <w:t>s</w:t>
      </w:r>
      <w:r w:rsidRPr="008217F0">
        <w:rPr>
          <w:rFonts w:asciiTheme="minorHAnsi" w:hAnsiTheme="minorHAnsi" w:cstheme="minorHAnsi"/>
          <w:sz w:val="24"/>
          <w:szCs w:val="24"/>
        </w:rPr>
        <w:t>uite of products include</w:t>
      </w:r>
      <w:r w:rsidR="003C14AE" w:rsidRPr="008217F0">
        <w:rPr>
          <w:rFonts w:asciiTheme="minorHAnsi" w:hAnsiTheme="minorHAnsi" w:cstheme="minorHAnsi"/>
          <w:sz w:val="24"/>
          <w:szCs w:val="24"/>
        </w:rPr>
        <w:t>d in this pilot are</w:t>
      </w:r>
      <w:r w:rsidRPr="008217F0">
        <w:rPr>
          <w:rFonts w:asciiTheme="minorHAnsi" w:hAnsiTheme="minorHAnsi" w:cstheme="minorHAnsi"/>
          <w:sz w:val="24"/>
          <w:szCs w:val="24"/>
        </w:rPr>
        <w:t>:</w:t>
      </w:r>
    </w:p>
    <w:p w14:paraId="719A2628" w14:textId="77777777" w:rsidR="00560868" w:rsidRPr="008217F0" w:rsidRDefault="00560868" w:rsidP="00560868">
      <w:pPr>
        <w:pStyle w:val="NoSpacing"/>
        <w:numPr>
          <w:ilvl w:val="0"/>
          <w:numId w:val="1"/>
        </w:numPr>
        <w:spacing w:before="200" w:after="200"/>
        <w:ind w:left="720"/>
        <w:jc w:val="both"/>
        <w:rPr>
          <w:rFonts w:asciiTheme="minorHAnsi" w:hAnsiTheme="minorHAnsi" w:cstheme="minorHAnsi"/>
          <w:sz w:val="24"/>
          <w:szCs w:val="24"/>
        </w:rPr>
      </w:pPr>
      <w:proofErr w:type="spellStart"/>
      <w:r w:rsidRPr="008217F0">
        <w:rPr>
          <w:rFonts w:asciiTheme="minorHAnsi" w:hAnsiTheme="minorHAnsi" w:cstheme="minorHAnsi"/>
          <w:b/>
          <w:bCs/>
          <w:sz w:val="24"/>
          <w:szCs w:val="24"/>
        </w:rPr>
        <w:t>eICS</w:t>
      </w:r>
      <w:proofErr w:type="spellEnd"/>
      <w:r w:rsidRPr="008217F0">
        <w:rPr>
          <w:rFonts w:asciiTheme="minorHAnsi" w:hAnsiTheme="minorHAnsi" w:cstheme="minorHAnsi"/>
          <w:b/>
          <w:bCs/>
          <w:sz w:val="24"/>
          <w:szCs w:val="24"/>
        </w:rPr>
        <w:t>™</w:t>
      </w:r>
      <w:r w:rsidRPr="008217F0">
        <w:rPr>
          <w:rFonts w:asciiTheme="minorHAnsi" w:hAnsiTheme="minorHAnsi" w:cstheme="minorHAnsi"/>
          <w:sz w:val="24"/>
          <w:szCs w:val="24"/>
        </w:rPr>
        <w:t xml:space="preserve"> is the incident management, situational awareness, and documentation components of the </w:t>
      </w:r>
      <w:proofErr w:type="spellStart"/>
      <w:r w:rsidRPr="008217F0">
        <w:rPr>
          <w:rFonts w:asciiTheme="minorHAnsi" w:hAnsiTheme="minorHAnsi" w:cstheme="minorHAnsi"/>
          <w:sz w:val="24"/>
          <w:szCs w:val="24"/>
        </w:rPr>
        <w:t>Juvare</w:t>
      </w:r>
      <w:proofErr w:type="spellEnd"/>
      <w:r w:rsidRPr="008217F0">
        <w:rPr>
          <w:rFonts w:asciiTheme="minorHAnsi" w:hAnsiTheme="minorHAnsi" w:cstheme="minorHAnsi"/>
          <w:sz w:val="24"/>
          <w:szCs w:val="24"/>
        </w:rPr>
        <w:t xml:space="preserve"> platform. It allows for event notification, virtual incident management, development of incident action plans and logs, and manages the tasks and objectives of an incident. Documentation provided through this component supports hospital accreditation and regulatory requirements, insurance claims, and federal recovery funding.</w:t>
      </w:r>
    </w:p>
    <w:p w14:paraId="41B6D354" w14:textId="77777777" w:rsidR="00560868" w:rsidRPr="008217F0" w:rsidRDefault="00560868" w:rsidP="00560868">
      <w:pPr>
        <w:pStyle w:val="NoSpacing"/>
        <w:numPr>
          <w:ilvl w:val="0"/>
          <w:numId w:val="1"/>
        </w:numPr>
        <w:spacing w:before="200" w:after="200"/>
        <w:ind w:left="720"/>
        <w:jc w:val="both"/>
        <w:rPr>
          <w:rFonts w:asciiTheme="minorHAnsi" w:hAnsiTheme="minorHAnsi" w:cstheme="minorHAnsi"/>
          <w:sz w:val="24"/>
          <w:szCs w:val="24"/>
        </w:rPr>
      </w:pPr>
      <w:proofErr w:type="spellStart"/>
      <w:r w:rsidRPr="008217F0">
        <w:rPr>
          <w:rFonts w:asciiTheme="minorHAnsi" w:hAnsiTheme="minorHAnsi" w:cstheme="minorHAnsi"/>
          <w:b/>
          <w:bCs/>
          <w:sz w:val="24"/>
          <w:szCs w:val="24"/>
        </w:rPr>
        <w:t>EMTrack</w:t>
      </w:r>
      <w:proofErr w:type="spellEnd"/>
      <w:r w:rsidRPr="008217F0">
        <w:rPr>
          <w:rFonts w:asciiTheme="minorHAnsi" w:hAnsiTheme="minorHAnsi" w:cstheme="minorHAnsi"/>
          <w:b/>
          <w:bCs/>
          <w:sz w:val="24"/>
          <w:szCs w:val="24"/>
        </w:rPr>
        <w:t>®</w:t>
      </w:r>
      <w:r w:rsidRPr="008217F0">
        <w:rPr>
          <w:rFonts w:asciiTheme="minorHAnsi" w:hAnsiTheme="minorHAnsi" w:cstheme="minorHAnsi"/>
          <w:sz w:val="24"/>
          <w:szCs w:val="24"/>
        </w:rPr>
        <w:t xml:space="preserve"> is the patient tracking portion of the platform allowing users to track patient transfer and reception during emergency evacuation. The ability to accurately monitor patient movement has been a major challenge for hospitals, non-acute providers, local, and state partners for many years.</w:t>
      </w:r>
    </w:p>
    <w:p w14:paraId="1DD60EAA" w14:textId="77777777" w:rsidR="00560868" w:rsidRPr="008217F0" w:rsidRDefault="00560868" w:rsidP="00560868">
      <w:pPr>
        <w:pStyle w:val="NoSpacing"/>
        <w:numPr>
          <w:ilvl w:val="0"/>
          <w:numId w:val="1"/>
        </w:numPr>
        <w:spacing w:before="200" w:after="200"/>
        <w:ind w:left="720"/>
        <w:jc w:val="both"/>
        <w:rPr>
          <w:rFonts w:asciiTheme="minorHAnsi" w:hAnsiTheme="minorHAnsi" w:cstheme="minorHAnsi"/>
          <w:sz w:val="24"/>
          <w:szCs w:val="24"/>
        </w:rPr>
      </w:pPr>
      <w:proofErr w:type="spellStart"/>
      <w:r w:rsidRPr="008217F0">
        <w:rPr>
          <w:rFonts w:asciiTheme="minorHAnsi" w:hAnsiTheme="minorHAnsi" w:cstheme="minorHAnsi"/>
          <w:b/>
          <w:bCs/>
          <w:sz w:val="24"/>
          <w:szCs w:val="24"/>
        </w:rPr>
        <w:t>EMResource</w:t>
      </w:r>
      <w:proofErr w:type="spellEnd"/>
      <w:r w:rsidRPr="008217F0">
        <w:rPr>
          <w:rFonts w:asciiTheme="minorHAnsi" w:hAnsiTheme="minorHAnsi" w:cstheme="minorHAnsi"/>
          <w:b/>
          <w:bCs/>
          <w:sz w:val="24"/>
          <w:szCs w:val="24"/>
        </w:rPr>
        <w:t>®</w:t>
      </w:r>
      <w:r w:rsidRPr="008217F0">
        <w:rPr>
          <w:rFonts w:asciiTheme="minorHAnsi" w:hAnsiTheme="minorHAnsi" w:cstheme="minorHAnsi"/>
          <w:sz w:val="24"/>
          <w:szCs w:val="24"/>
        </w:rPr>
        <w:t xml:space="preserve"> is an application for resource requests and asset deployment and tracking. Bed data information also resides in this section of the program. </w:t>
      </w:r>
      <w:proofErr w:type="spellStart"/>
      <w:r w:rsidRPr="008217F0">
        <w:rPr>
          <w:rFonts w:asciiTheme="minorHAnsi" w:hAnsiTheme="minorHAnsi" w:cstheme="minorHAnsi"/>
          <w:sz w:val="24"/>
          <w:szCs w:val="24"/>
        </w:rPr>
        <w:t>EMResource</w:t>
      </w:r>
      <w:proofErr w:type="spellEnd"/>
      <w:r w:rsidRPr="008217F0">
        <w:rPr>
          <w:rFonts w:asciiTheme="minorHAnsi" w:hAnsiTheme="minorHAnsi" w:cstheme="minorHAnsi"/>
          <w:sz w:val="24"/>
          <w:szCs w:val="24"/>
        </w:rPr>
        <w:t xml:space="preserve">® integrates with DEM and county EM agency use of WebEOC. </w:t>
      </w:r>
    </w:p>
    <w:p w14:paraId="29AC9F36" w14:textId="4E96EEFB" w:rsidR="003C14AE" w:rsidRPr="008217F0" w:rsidRDefault="00560868" w:rsidP="003C14AE">
      <w:pPr>
        <w:pStyle w:val="NoSpacing"/>
        <w:numPr>
          <w:ilvl w:val="0"/>
          <w:numId w:val="1"/>
        </w:numPr>
        <w:spacing w:before="200" w:after="200"/>
        <w:ind w:left="720"/>
        <w:jc w:val="both"/>
        <w:rPr>
          <w:rFonts w:asciiTheme="minorHAnsi" w:hAnsiTheme="minorHAnsi" w:cstheme="minorHAnsi"/>
          <w:sz w:val="24"/>
          <w:szCs w:val="24"/>
        </w:rPr>
      </w:pPr>
      <w:proofErr w:type="spellStart"/>
      <w:r w:rsidRPr="008217F0">
        <w:rPr>
          <w:rFonts w:asciiTheme="minorHAnsi" w:hAnsiTheme="minorHAnsi" w:cstheme="minorHAnsi"/>
          <w:b/>
          <w:bCs/>
          <w:sz w:val="24"/>
          <w:szCs w:val="24"/>
        </w:rPr>
        <w:t>Juvare</w:t>
      </w:r>
      <w:proofErr w:type="spellEnd"/>
      <w:r w:rsidRPr="008217F0">
        <w:rPr>
          <w:rFonts w:asciiTheme="minorHAnsi" w:hAnsiTheme="minorHAnsi" w:cstheme="minorHAnsi"/>
          <w:b/>
          <w:bCs/>
          <w:sz w:val="24"/>
          <w:szCs w:val="24"/>
        </w:rPr>
        <w:t xml:space="preserve"> Exchange</w:t>
      </w:r>
      <w:r w:rsidRPr="008217F0">
        <w:rPr>
          <w:rFonts w:asciiTheme="minorHAnsi" w:hAnsiTheme="minorHAnsi" w:cstheme="minorHAnsi"/>
          <w:sz w:val="24"/>
          <w:szCs w:val="24"/>
        </w:rPr>
        <w:t xml:space="preserve"> allows for communication and collaboration across public, private, and healthcare sectors, as well as geographical and jurisdictional areas using real-time, multi-functional dashboards providing the ability to share information internally and externally.</w:t>
      </w:r>
    </w:p>
    <w:p w14:paraId="0F5AF558" w14:textId="4ACF9ABA" w:rsidR="003C14AE" w:rsidRPr="008217F0" w:rsidRDefault="003C14AE" w:rsidP="003C14AE">
      <w:pPr>
        <w:pStyle w:val="NoSpacing"/>
        <w:spacing w:before="200" w:after="200"/>
        <w:jc w:val="both"/>
        <w:rPr>
          <w:rFonts w:asciiTheme="minorHAnsi" w:hAnsiTheme="minorHAnsi" w:cstheme="minorHAnsi"/>
          <w:color w:val="FF0000"/>
          <w:sz w:val="24"/>
          <w:szCs w:val="24"/>
        </w:rPr>
      </w:pPr>
      <w:r w:rsidRPr="008217F0">
        <w:rPr>
          <w:rFonts w:asciiTheme="minorHAnsi" w:hAnsiTheme="minorHAnsi" w:cstheme="minorHAnsi"/>
          <w:sz w:val="24"/>
          <w:szCs w:val="24"/>
        </w:rPr>
        <w:t xml:space="preserve">CFDMC has worked with hospitals, EMS, emergency management and public health agencies in Region 5 to provide access </w:t>
      </w:r>
      <w:r w:rsidR="007D7051" w:rsidRPr="008217F0">
        <w:rPr>
          <w:rFonts w:asciiTheme="minorHAnsi" w:hAnsiTheme="minorHAnsi" w:cstheme="minorHAnsi"/>
          <w:sz w:val="24"/>
          <w:szCs w:val="24"/>
        </w:rPr>
        <w:t>to</w:t>
      </w:r>
      <w:r w:rsidR="00425E54" w:rsidRPr="008217F0">
        <w:rPr>
          <w:rFonts w:asciiTheme="minorHAnsi" w:hAnsiTheme="minorHAnsi" w:cstheme="minorHAnsi"/>
          <w:sz w:val="24"/>
          <w:szCs w:val="24"/>
        </w:rPr>
        <w:t xml:space="preserve"> </w:t>
      </w:r>
      <w:r w:rsidR="005306C9" w:rsidRPr="008217F0">
        <w:rPr>
          <w:rFonts w:asciiTheme="minorHAnsi" w:hAnsiTheme="minorHAnsi" w:cstheme="minorHAnsi"/>
          <w:sz w:val="24"/>
          <w:szCs w:val="24"/>
        </w:rPr>
        <w:t xml:space="preserve">and training on </w:t>
      </w:r>
      <w:r w:rsidRPr="008217F0">
        <w:rPr>
          <w:rFonts w:asciiTheme="minorHAnsi" w:hAnsiTheme="minorHAnsi" w:cstheme="minorHAnsi"/>
          <w:sz w:val="24"/>
          <w:szCs w:val="24"/>
        </w:rPr>
        <w:t>these products.  If you need acces</w:t>
      </w:r>
      <w:r w:rsidR="008217F0" w:rsidRPr="008217F0">
        <w:rPr>
          <w:rFonts w:asciiTheme="minorHAnsi" w:hAnsiTheme="minorHAnsi" w:cstheme="minorHAnsi"/>
          <w:sz w:val="24"/>
          <w:szCs w:val="24"/>
        </w:rPr>
        <w:t xml:space="preserve">s, </w:t>
      </w:r>
      <w:r w:rsidRPr="008217F0">
        <w:rPr>
          <w:rFonts w:asciiTheme="minorHAnsi" w:hAnsiTheme="minorHAnsi" w:cstheme="minorHAnsi"/>
          <w:sz w:val="24"/>
          <w:szCs w:val="24"/>
        </w:rPr>
        <w:t xml:space="preserve"> please contact </w:t>
      </w:r>
      <w:hyperlink r:id="rId5" w:history="1">
        <w:r w:rsidRPr="008217F0">
          <w:rPr>
            <w:rStyle w:val="Hyperlink"/>
            <w:rFonts w:asciiTheme="minorHAnsi" w:hAnsiTheme="minorHAnsi" w:cstheme="minorHAnsi"/>
            <w:sz w:val="24"/>
            <w:szCs w:val="24"/>
          </w:rPr>
          <w:t>projects@centralfladisaster.org</w:t>
        </w:r>
      </w:hyperlink>
      <w:r w:rsidR="005306C9" w:rsidRPr="008217F0">
        <w:rPr>
          <w:rFonts w:asciiTheme="minorHAnsi" w:hAnsiTheme="minorHAnsi" w:cstheme="minorHAnsi"/>
          <w:sz w:val="24"/>
          <w:szCs w:val="24"/>
        </w:rPr>
        <w:t>.</w:t>
      </w:r>
      <w:r w:rsidR="008217F0" w:rsidRPr="008217F0">
        <w:rPr>
          <w:rFonts w:asciiTheme="minorHAnsi" w:hAnsiTheme="minorHAnsi" w:cstheme="minorHAnsi"/>
          <w:sz w:val="24"/>
          <w:szCs w:val="24"/>
        </w:rPr>
        <w:t xml:space="preserve">  </w:t>
      </w:r>
    </w:p>
    <w:sectPr w:rsidR="003C14AE" w:rsidRPr="008217F0" w:rsidSect="00DA4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21AB"/>
    <w:multiLevelType w:val="hybridMultilevel"/>
    <w:tmpl w:val="EBDE6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68"/>
    <w:rsid w:val="003C14AE"/>
    <w:rsid w:val="00425E54"/>
    <w:rsid w:val="005306C9"/>
    <w:rsid w:val="00560868"/>
    <w:rsid w:val="007D7051"/>
    <w:rsid w:val="008217F0"/>
    <w:rsid w:val="009B0674"/>
    <w:rsid w:val="00DA4B9D"/>
    <w:rsid w:val="00E2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CDBF"/>
  <w15:chartTrackingRefBased/>
  <w15:docId w15:val="{A8934AA9-0C76-47C4-B1B5-A8F7ADA4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60868"/>
    <w:pPr>
      <w:spacing w:after="0" w:line="240" w:lineRule="auto"/>
    </w:pPr>
    <w:rPr>
      <w:rFonts w:ascii="Calibri" w:hAnsi="Calibri" w:cs="Calibri"/>
    </w:rPr>
  </w:style>
  <w:style w:type="character" w:styleId="Hyperlink">
    <w:name w:val="Hyperlink"/>
    <w:basedOn w:val="DefaultParagraphFont"/>
    <w:uiPriority w:val="99"/>
    <w:unhideWhenUsed/>
    <w:rsid w:val="003C14AE"/>
    <w:rPr>
      <w:color w:val="0563C1" w:themeColor="hyperlink"/>
      <w:u w:val="single"/>
    </w:rPr>
  </w:style>
  <w:style w:type="character" w:styleId="UnresolvedMention">
    <w:name w:val="Unresolved Mention"/>
    <w:basedOn w:val="DefaultParagraphFont"/>
    <w:uiPriority w:val="99"/>
    <w:semiHidden/>
    <w:unhideWhenUsed/>
    <w:rsid w:val="003C1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jects@centralfladisas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CFDMC</dc:creator>
  <cp:keywords/>
  <dc:description/>
  <cp:lastModifiedBy>Matt Meyers</cp:lastModifiedBy>
  <cp:revision>52</cp:revision>
  <dcterms:created xsi:type="dcterms:W3CDTF">2022-01-26T19:04:00Z</dcterms:created>
  <dcterms:modified xsi:type="dcterms:W3CDTF">2022-01-26T20:00:00Z</dcterms:modified>
</cp:coreProperties>
</file>