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AB37" w14:textId="06F771D4" w:rsidR="00F14586" w:rsidRDefault="00F14586" w:rsidP="00663228">
      <w:pPr>
        <w:spacing w:after="0"/>
        <w:jc w:val="center"/>
        <w:rPr>
          <w:b/>
        </w:rPr>
      </w:pPr>
      <w:r>
        <w:rPr>
          <w:b/>
        </w:rPr>
        <w:t>20</w:t>
      </w:r>
      <w:r w:rsidR="004C6E50">
        <w:rPr>
          <w:b/>
        </w:rPr>
        <w:t>2</w:t>
      </w:r>
      <w:r w:rsidR="00580DA0">
        <w:rPr>
          <w:b/>
        </w:rPr>
        <w:t>5</w:t>
      </w:r>
      <w:r>
        <w:rPr>
          <w:b/>
        </w:rPr>
        <w:t xml:space="preserve"> Region</w:t>
      </w:r>
      <w:r w:rsidR="004D0524">
        <w:rPr>
          <w:b/>
        </w:rPr>
        <w:t>al</w:t>
      </w:r>
      <w:r>
        <w:rPr>
          <w:b/>
        </w:rPr>
        <w:t xml:space="preserve"> </w:t>
      </w:r>
      <w:r w:rsidR="004C6E50">
        <w:rPr>
          <w:b/>
        </w:rPr>
        <w:t>Mass Casualty Exercise</w:t>
      </w:r>
    </w:p>
    <w:p w14:paraId="23D898B7" w14:textId="7FF5076D" w:rsidR="007871CA" w:rsidRDefault="006465FF" w:rsidP="00663228">
      <w:pPr>
        <w:spacing w:after="0"/>
        <w:jc w:val="center"/>
        <w:rPr>
          <w:b/>
        </w:rPr>
      </w:pPr>
      <w:r>
        <w:rPr>
          <w:b/>
        </w:rPr>
        <w:t>Initial Planning</w:t>
      </w:r>
      <w:r w:rsidR="007F1598">
        <w:rPr>
          <w:b/>
        </w:rPr>
        <w:t xml:space="preserve"> </w:t>
      </w:r>
      <w:r w:rsidR="007871CA" w:rsidRPr="007871CA">
        <w:rPr>
          <w:b/>
        </w:rPr>
        <w:t>Meeting Agenda</w:t>
      </w:r>
    </w:p>
    <w:p w14:paraId="5A9CD230" w14:textId="1320AA29" w:rsidR="00110DA6" w:rsidRDefault="00582518" w:rsidP="00663228">
      <w:pPr>
        <w:spacing w:after="0"/>
        <w:jc w:val="center"/>
        <w:rPr>
          <w:b/>
        </w:rPr>
      </w:pPr>
      <w:r>
        <w:rPr>
          <w:b/>
        </w:rPr>
        <w:t xml:space="preserve">January </w:t>
      </w:r>
      <w:r w:rsidR="00EC6C93">
        <w:rPr>
          <w:b/>
        </w:rPr>
        <w:t>9</w:t>
      </w:r>
      <w:r w:rsidR="0056730B">
        <w:rPr>
          <w:b/>
        </w:rPr>
        <w:t>, 202</w:t>
      </w:r>
      <w:r w:rsidR="00EC6C93">
        <w:rPr>
          <w:b/>
        </w:rPr>
        <w:t>6</w:t>
      </w:r>
      <w:r w:rsidR="00580DA0">
        <w:rPr>
          <w:b/>
        </w:rPr>
        <w:t xml:space="preserve"> at</w:t>
      </w:r>
      <w:r w:rsidR="0056730B">
        <w:rPr>
          <w:b/>
        </w:rPr>
        <w:t xml:space="preserve"> </w:t>
      </w:r>
      <w:r w:rsidR="006465FF">
        <w:rPr>
          <w:b/>
        </w:rPr>
        <w:t>9:00</w:t>
      </w:r>
      <w:r w:rsidR="0056730B">
        <w:rPr>
          <w:b/>
        </w:rPr>
        <w:t xml:space="preserve"> AM</w:t>
      </w:r>
    </w:p>
    <w:p w14:paraId="2CC690A2" w14:textId="77777777" w:rsidR="00566546" w:rsidRDefault="00566546" w:rsidP="00663228">
      <w:pPr>
        <w:spacing w:after="0"/>
        <w:jc w:val="center"/>
      </w:pPr>
      <w:r>
        <w:t>Zoom link:</w:t>
      </w:r>
    </w:p>
    <w:p w14:paraId="58A758DD" w14:textId="77777777" w:rsidR="00566546" w:rsidRDefault="00566546" w:rsidP="00663228">
      <w:pPr>
        <w:spacing w:after="0"/>
        <w:jc w:val="center"/>
      </w:pPr>
      <w:hyperlink r:id="rId7" w:history="1">
        <w:r>
          <w:rPr>
            <w:rStyle w:val="Hyperlink"/>
          </w:rPr>
          <w:t>https://us06web.zoom.us/j/3615841429?pwd=ZGExVXdSVmdXVnAzY2J4dy91UXI5UT09</w:t>
        </w:r>
      </w:hyperlink>
    </w:p>
    <w:p w14:paraId="1D162B9E" w14:textId="28B3F639" w:rsidR="00566546" w:rsidRDefault="00566546" w:rsidP="00663228">
      <w:pPr>
        <w:spacing w:after="0"/>
        <w:jc w:val="center"/>
      </w:pPr>
      <w:r>
        <w:t>Meeting ID: 361 584 1429, Passcode: q8C2Cf</w:t>
      </w:r>
    </w:p>
    <w:p w14:paraId="00E3913F" w14:textId="77777777" w:rsidR="0076203D" w:rsidRDefault="0076203D" w:rsidP="00663228">
      <w:pPr>
        <w:tabs>
          <w:tab w:val="left" w:pos="2640"/>
        </w:tabs>
        <w:spacing w:after="0"/>
        <w:rPr>
          <w:b/>
          <w:bCs/>
        </w:rPr>
      </w:pPr>
    </w:p>
    <w:p w14:paraId="4F6DF0F9" w14:textId="2B37DAE9" w:rsidR="00582518" w:rsidRDefault="00582518" w:rsidP="00663228">
      <w:pPr>
        <w:spacing w:after="0"/>
      </w:pPr>
      <w:r w:rsidRPr="003B6C7F">
        <w:rPr>
          <w:b/>
          <w:bCs/>
        </w:rPr>
        <w:t>Exercise Purpose</w:t>
      </w:r>
      <w:r w:rsidR="003F262D">
        <w:t xml:space="preserve">:  </w:t>
      </w:r>
      <w:r w:rsidR="00A000B3">
        <w:t xml:space="preserve"> The purpose of the exercise is to demonstrate during a mass casualty event hospitals’ capability to meet the ASPR HPP medical surge capability, demonstrate the ability of the region’s response systems to meet the needs of the community in a mass casualty, and demonstrate the ability of the Coalition to provide resource coordination and situational awareness to members.  </w:t>
      </w:r>
    </w:p>
    <w:p w14:paraId="3981ED51" w14:textId="77777777" w:rsidR="00EC6C93" w:rsidRDefault="00EC6C93" w:rsidP="00663228">
      <w:pPr>
        <w:spacing w:after="0"/>
      </w:pPr>
    </w:p>
    <w:p w14:paraId="05E9E17D" w14:textId="7FE00791" w:rsidR="00EC6C93" w:rsidRDefault="00EC6C93" w:rsidP="00663228">
      <w:pPr>
        <w:spacing w:after="0"/>
      </w:pPr>
      <w:r w:rsidRPr="003B6C7F">
        <w:rPr>
          <w:b/>
          <w:bCs/>
        </w:rPr>
        <w:t xml:space="preserve">Exercise </w:t>
      </w:r>
      <w:r>
        <w:rPr>
          <w:b/>
          <w:bCs/>
        </w:rPr>
        <w:t>Scope/</w:t>
      </w:r>
      <w:r w:rsidRPr="003B6C7F">
        <w:rPr>
          <w:b/>
          <w:bCs/>
        </w:rPr>
        <w:t>Date/Time/Location</w:t>
      </w:r>
      <w:r>
        <w:t xml:space="preserve"> (confirmed):    This will be a full scale exercise at hospitals and other locations across </w:t>
      </w:r>
      <w:r w:rsidR="00813A77">
        <w:t xml:space="preserve">Regions 4 and 5, </w:t>
      </w:r>
      <w:r w:rsidR="00DB7093">
        <w:t xml:space="preserve"> on </w:t>
      </w:r>
      <w:r w:rsidR="00DB7093" w:rsidRPr="001B4392">
        <w:t>Thursday</w:t>
      </w:r>
      <w:r w:rsidR="00DB7093">
        <w:t xml:space="preserve">, </w:t>
      </w:r>
      <w:r w:rsidR="00DB7093" w:rsidRPr="001B4392">
        <w:t xml:space="preserve">April </w:t>
      </w:r>
      <w:r w:rsidR="00DB7093">
        <w:t>9, 2026 from 8 am to noon</w:t>
      </w:r>
      <w:r w:rsidR="00CE2C8C">
        <w:t xml:space="preserve">. </w:t>
      </w:r>
    </w:p>
    <w:p w14:paraId="25B7809F" w14:textId="77777777" w:rsidR="00813A77" w:rsidRDefault="00813A77" w:rsidP="00663228">
      <w:pPr>
        <w:spacing w:after="0"/>
      </w:pPr>
    </w:p>
    <w:p w14:paraId="5DE11382" w14:textId="40B7AAA2" w:rsidR="00FC2172" w:rsidRDefault="003F262D" w:rsidP="00663228">
      <w:pPr>
        <w:spacing w:after="0"/>
      </w:pPr>
      <w:r>
        <w:rPr>
          <w:b/>
          <w:bCs/>
        </w:rPr>
        <w:t>Review</w:t>
      </w:r>
      <w:r w:rsidR="00EC6C93">
        <w:rPr>
          <w:b/>
          <w:bCs/>
        </w:rPr>
        <w:t xml:space="preserve"> Draft and Finalize </w:t>
      </w:r>
      <w:r w:rsidR="00582518" w:rsidRPr="003B6C7F">
        <w:rPr>
          <w:b/>
          <w:bCs/>
        </w:rPr>
        <w:t>Exercise Scenario</w:t>
      </w:r>
      <w:r w:rsidR="00582518">
        <w:t xml:space="preserve">:  </w:t>
      </w:r>
      <w:r w:rsidR="00FC2172">
        <w:t xml:space="preserve"> </w:t>
      </w:r>
      <w:r w:rsidR="00EC6C93">
        <w:t>See attached draft</w:t>
      </w:r>
    </w:p>
    <w:p w14:paraId="03FBD26F" w14:textId="77777777" w:rsidR="00663228" w:rsidRDefault="00663228" w:rsidP="00663228">
      <w:pPr>
        <w:spacing w:after="0"/>
      </w:pPr>
    </w:p>
    <w:p w14:paraId="0DB7F5BE" w14:textId="471F5360" w:rsidR="00F13F94" w:rsidRDefault="00745DED" w:rsidP="00663228">
      <w:pPr>
        <w:spacing w:after="0"/>
      </w:pPr>
      <w:r>
        <w:rPr>
          <w:b/>
          <w:bCs/>
        </w:rPr>
        <w:t>Review/</w:t>
      </w:r>
      <w:r w:rsidR="003F262D" w:rsidRPr="0005181E">
        <w:rPr>
          <w:b/>
          <w:bCs/>
        </w:rPr>
        <w:t xml:space="preserve">Finalize </w:t>
      </w:r>
      <w:r w:rsidR="007F1598" w:rsidRPr="0005181E">
        <w:rPr>
          <w:b/>
          <w:bCs/>
        </w:rPr>
        <w:t xml:space="preserve">Exercise </w:t>
      </w:r>
      <w:r w:rsidR="00EB11C8" w:rsidRPr="0005181E">
        <w:rPr>
          <w:b/>
          <w:bCs/>
        </w:rPr>
        <w:t>Capabilities</w:t>
      </w:r>
      <w:r w:rsidR="007F1598" w:rsidRPr="0005181E">
        <w:rPr>
          <w:b/>
          <w:bCs/>
        </w:rPr>
        <w:t xml:space="preserve"> &amp; </w:t>
      </w:r>
      <w:r w:rsidR="007871CA" w:rsidRPr="0005181E">
        <w:rPr>
          <w:b/>
          <w:bCs/>
        </w:rPr>
        <w:t>Objectives</w:t>
      </w:r>
      <w:r w:rsidR="007F1598" w:rsidRPr="0005181E">
        <w:rPr>
          <w:b/>
          <w:bCs/>
        </w:rPr>
        <w:t>:</w:t>
      </w:r>
      <w:r w:rsidR="0005181E" w:rsidRPr="0005181E">
        <w:rPr>
          <w:b/>
          <w:bCs/>
        </w:rPr>
        <w:t xml:space="preserve">  </w:t>
      </w:r>
      <w:r w:rsidR="0005181E" w:rsidRPr="004C4FE6">
        <w:t>Planning Team Discussion</w:t>
      </w:r>
    </w:p>
    <w:tbl>
      <w:tblPr>
        <w:tblStyle w:val="TableGrid"/>
        <w:tblW w:w="0" w:type="auto"/>
        <w:tblLook w:val="04A0" w:firstRow="1" w:lastRow="0" w:firstColumn="1" w:lastColumn="0" w:noHBand="0" w:noVBand="1"/>
      </w:tblPr>
      <w:tblGrid>
        <w:gridCol w:w="5075"/>
        <w:gridCol w:w="4575"/>
      </w:tblGrid>
      <w:tr w:rsidR="00AB7514" w:rsidRPr="00C91274" w14:paraId="717731B8" w14:textId="77777777" w:rsidTr="0009225F">
        <w:tc>
          <w:tcPr>
            <w:tcW w:w="5075" w:type="dxa"/>
            <w:tcBorders>
              <w:top w:val="single" w:sz="4" w:space="0" w:color="auto"/>
              <w:left w:val="single" w:sz="4" w:space="0" w:color="auto"/>
              <w:bottom w:val="single" w:sz="4" w:space="0" w:color="auto"/>
              <w:right w:val="single" w:sz="4" w:space="0" w:color="auto"/>
            </w:tcBorders>
          </w:tcPr>
          <w:p w14:paraId="43FDBE06" w14:textId="77777777" w:rsidR="00AB7514" w:rsidRPr="00C91274" w:rsidRDefault="00AB7514" w:rsidP="00663228">
            <w:pPr>
              <w:rPr>
                <w:b/>
                <w:bCs/>
              </w:rPr>
            </w:pPr>
            <w:r>
              <w:rPr>
                <w:b/>
                <w:bCs/>
              </w:rPr>
              <w:t>Objective</w:t>
            </w:r>
          </w:p>
        </w:tc>
        <w:tc>
          <w:tcPr>
            <w:tcW w:w="4575" w:type="dxa"/>
            <w:tcBorders>
              <w:top w:val="single" w:sz="4" w:space="0" w:color="auto"/>
              <w:left w:val="single" w:sz="4" w:space="0" w:color="auto"/>
              <w:bottom w:val="single" w:sz="4" w:space="0" w:color="auto"/>
              <w:right w:val="single" w:sz="4" w:space="0" w:color="auto"/>
            </w:tcBorders>
          </w:tcPr>
          <w:p w14:paraId="786FBB73" w14:textId="77777777" w:rsidR="00AB7514" w:rsidRPr="00C91274" w:rsidRDefault="00AB7514" w:rsidP="00663228">
            <w:pPr>
              <w:rPr>
                <w:b/>
                <w:bCs/>
              </w:rPr>
            </w:pPr>
            <w:r>
              <w:rPr>
                <w:b/>
                <w:bCs/>
              </w:rPr>
              <w:t>Capability</w:t>
            </w:r>
          </w:p>
        </w:tc>
      </w:tr>
      <w:tr w:rsidR="00AB7514" w:rsidRPr="00C91274" w14:paraId="6F13A683" w14:textId="77777777" w:rsidTr="0009225F">
        <w:tc>
          <w:tcPr>
            <w:tcW w:w="5075" w:type="dxa"/>
            <w:tcBorders>
              <w:top w:val="single" w:sz="4" w:space="0" w:color="auto"/>
              <w:left w:val="single" w:sz="4" w:space="0" w:color="auto"/>
              <w:bottom w:val="single" w:sz="4" w:space="0" w:color="auto"/>
              <w:right w:val="single" w:sz="4" w:space="0" w:color="auto"/>
            </w:tcBorders>
          </w:tcPr>
          <w:p w14:paraId="04BB654C" w14:textId="77777777" w:rsidR="00AB7514" w:rsidRPr="00C91274" w:rsidRDefault="00AB7514" w:rsidP="00663228">
            <w:pPr>
              <w:spacing w:line="259" w:lineRule="auto"/>
              <w:rPr>
                <w:b/>
                <w:bCs/>
              </w:rPr>
            </w:pPr>
            <w:r w:rsidRPr="00C91274">
              <w:rPr>
                <w:b/>
                <w:bCs/>
              </w:rPr>
              <w:t>Objective 1: Evaluate the hospitals’ ability to demonstrate Hospital Incident Command System (HICS) in response to a major incident.</w:t>
            </w:r>
          </w:p>
        </w:tc>
        <w:tc>
          <w:tcPr>
            <w:tcW w:w="4575" w:type="dxa"/>
            <w:tcBorders>
              <w:top w:val="single" w:sz="4" w:space="0" w:color="auto"/>
              <w:left w:val="single" w:sz="4" w:space="0" w:color="auto"/>
              <w:bottom w:val="single" w:sz="4" w:space="0" w:color="auto"/>
              <w:right w:val="single" w:sz="4" w:space="0" w:color="auto"/>
            </w:tcBorders>
            <w:hideMark/>
          </w:tcPr>
          <w:p w14:paraId="2429B50E" w14:textId="77777777" w:rsidR="00AB7514" w:rsidRPr="00C91274" w:rsidRDefault="00AB7514" w:rsidP="00663228">
            <w:pPr>
              <w:spacing w:line="259" w:lineRule="auto"/>
              <w:rPr>
                <w:b/>
                <w:bCs/>
              </w:rPr>
            </w:pPr>
            <w:r w:rsidRPr="00C91274">
              <w:rPr>
                <w:b/>
                <w:bCs/>
              </w:rPr>
              <w:t>ASPR HPP Capability #2: Healthcare and Medical Response Coordination</w:t>
            </w:r>
          </w:p>
        </w:tc>
      </w:tr>
      <w:tr w:rsidR="00AB7514" w:rsidRPr="00C91274" w14:paraId="34BE6107" w14:textId="77777777" w:rsidTr="0009225F">
        <w:tc>
          <w:tcPr>
            <w:tcW w:w="5075" w:type="dxa"/>
            <w:tcBorders>
              <w:top w:val="single" w:sz="4" w:space="0" w:color="auto"/>
              <w:left w:val="single" w:sz="4" w:space="0" w:color="auto"/>
              <w:bottom w:val="single" w:sz="4" w:space="0" w:color="auto"/>
              <w:right w:val="single" w:sz="4" w:space="0" w:color="auto"/>
            </w:tcBorders>
          </w:tcPr>
          <w:p w14:paraId="5FE7D3EB" w14:textId="77777777" w:rsidR="00AB7514" w:rsidRPr="00C91274" w:rsidRDefault="00AB7514" w:rsidP="00663228">
            <w:pPr>
              <w:spacing w:line="259" w:lineRule="auto"/>
              <w:rPr>
                <w:b/>
                <w:bCs/>
              </w:rPr>
            </w:pPr>
            <w:r w:rsidRPr="00C91274">
              <w:rPr>
                <w:b/>
                <w:bCs/>
              </w:rPr>
              <w:t>Objective 2: Assess hospital facilities’ ability to activate and implement infrastructure protection measures in response to a major incident in accordance with policies and procedures.</w:t>
            </w:r>
            <w:r>
              <w:rPr>
                <w:b/>
                <w:bCs/>
              </w:rPr>
              <w:t xml:space="preserve"> </w:t>
            </w:r>
          </w:p>
        </w:tc>
        <w:tc>
          <w:tcPr>
            <w:tcW w:w="4575" w:type="dxa"/>
            <w:tcBorders>
              <w:top w:val="single" w:sz="4" w:space="0" w:color="auto"/>
              <w:left w:val="single" w:sz="4" w:space="0" w:color="auto"/>
              <w:bottom w:val="single" w:sz="4" w:space="0" w:color="auto"/>
              <w:right w:val="single" w:sz="4" w:space="0" w:color="auto"/>
            </w:tcBorders>
          </w:tcPr>
          <w:p w14:paraId="5BB9C09A" w14:textId="77777777" w:rsidR="00AB7514" w:rsidRPr="00C91274" w:rsidRDefault="00AB7514" w:rsidP="00663228">
            <w:pPr>
              <w:spacing w:line="259" w:lineRule="auto"/>
              <w:rPr>
                <w:b/>
                <w:bCs/>
              </w:rPr>
            </w:pPr>
            <w:r w:rsidRPr="00C91274">
              <w:rPr>
                <w:b/>
                <w:bCs/>
              </w:rPr>
              <w:t>ASPR HPP Capability #3: Continuity of Healthcare Service Delivery</w:t>
            </w:r>
          </w:p>
          <w:p w14:paraId="001EB2CF" w14:textId="77777777" w:rsidR="00AB7514" w:rsidRPr="00C91274" w:rsidRDefault="00AB7514" w:rsidP="00663228">
            <w:pPr>
              <w:spacing w:line="259" w:lineRule="auto"/>
              <w:rPr>
                <w:b/>
                <w:bCs/>
              </w:rPr>
            </w:pPr>
          </w:p>
        </w:tc>
      </w:tr>
      <w:tr w:rsidR="00AB7514" w:rsidRPr="00C91274" w14:paraId="509361D3" w14:textId="77777777" w:rsidTr="0009225F">
        <w:tc>
          <w:tcPr>
            <w:tcW w:w="5075" w:type="dxa"/>
            <w:tcBorders>
              <w:top w:val="single" w:sz="4" w:space="0" w:color="auto"/>
              <w:left w:val="single" w:sz="4" w:space="0" w:color="auto"/>
              <w:bottom w:val="single" w:sz="4" w:space="0" w:color="auto"/>
              <w:right w:val="single" w:sz="4" w:space="0" w:color="auto"/>
            </w:tcBorders>
          </w:tcPr>
          <w:p w14:paraId="069D1B5F" w14:textId="77777777" w:rsidR="00AB7514" w:rsidRPr="00C91274" w:rsidRDefault="00AB7514" w:rsidP="00663228">
            <w:pPr>
              <w:spacing w:line="259" w:lineRule="auto"/>
              <w:rPr>
                <w:b/>
                <w:bCs/>
              </w:rPr>
            </w:pPr>
            <w:r w:rsidRPr="00C91274">
              <w:rPr>
                <w:b/>
                <w:bCs/>
              </w:rPr>
              <w:t>Objective 3: Evaluate hospital facilities’ ability to activate and execute decontamination, triage, medical surge, and resource management in response to a major incident in accordance with policies and procedures.</w:t>
            </w:r>
            <w:r>
              <w:rPr>
                <w:b/>
                <w:bCs/>
              </w:rPr>
              <w:t xml:space="preserve"> </w:t>
            </w:r>
          </w:p>
        </w:tc>
        <w:tc>
          <w:tcPr>
            <w:tcW w:w="4575" w:type="dxa"/>
            <w:tcBorders>
              <w:top w:val="single" w:sz="4" w:space="0" w:color="auto"/>
              <w:left w:val="single" w:sz="4" w:space="0" w:color="auto"/>
              <w:bottom w:val="single" w:sz="4" w:space="0" w:color="auto"/>
              <w:right w:val="single" w:sz="4" w:space="0" w:color="auto"/>
            </w:tcBorders>
          </w:tcPr>
          <w:p w14:paraId="542FB47F" w14:textId="77777777" w:rsidR="00AB7514" w:rsidRPr="00C91274" w:rsidRDefault="00AB7514" w:rsidP="00663228">
            <w:pPr>
              <w:spacing w:line="259" w:lineRule="auto"/>
              <w:rPr>
                <w:b/>
                <w:bCs/>
              </w:rPr>
            </w:pPr>
            <w:r w:rsidRPr="00C91274">
              <w:rPr>
                <w:b/>
                <w:bCs/>
              </w:rPr>
              <w:t>ASPR HPP Capability #4: Medical Surge</w:t>
            </w:r>
          </w:p>
          <w:p w14:paraId="452C53B0" w14:textId="77777777" w:rsidR="00AB7514" w:rsidRPr="00C91274" w:rsidRDefault="00AB7514" w:rsidP="00663228">
            <w:pPr>
              <w:spacing w:line="259" w:lineRule="auto"/>
              <w:rPr>
                <w:b/>
                <w:bCs/>
              </w:rPr>
            </w:pPr>
            <w:r w:rsidRPr="00C91274">
              <w:rPr>
                <w:b/>
                <w:bCs/>
              </w:rPr>
              <w:t>NOTE:  Hospitals must report on MRSE Performance Measures</w:t>
            </w:r>
          </w:p>
        </w:tc>
      </w:tr>
      <w:tr w:rsidR="00AB7514" w:rsidRPr="00C91274" w14:paraId="74B859EC" w14:textId="77777777" w:rsidTr="0009225F">
        <w:tc>
          <w:tcPr>
            <w:tcW w:w="5075" w:type="dxa"/>
            <w:tcBorders>
              <w:top w:val="single" w:sz="4" w:space="0" w:color="auto"/>
              <w:left w:val="single" w:sz="4" w:space="0" w:color="auto"/>
              <w:bottom w:val="single" w:sz="4" w:space="0" w:color="auto"/>
              <w:right w:val="single" w:sz="4" w:space="0" w:color="auto"/>
            </w:tcBorders>
          </w:tcPr>
          <w:p w14:paraId="048252F7" w14:textId="7B9B75C7" w:rsidR="00D83880" w:rsidRPr="00D83880" w:rsidRDefault="00AB7514" w:rsidP="00663228">
            <w:pPr>
              <w:spacing w:line="259" w:lineRule="auto"/>
              <w:rPr>
                <w:b/>
                <w:bCs/>
              </w:rPr>
            </w:pPr>
            <w:r w:rsidRPr="00C91274">
              <w:rPr>
                <w:b/>
                <w:bCs/>
              </w:rPr>
              <w:t xml:space="preserve">Objective 4: Assess community partners’ ability to share and receive timely communications to support security and assist with situational awareness and operational decisions during an incident in the community, utilizing the communications platforms available within the region. </w:t>
            </w:r>
          </w:p>
          <w:p w14:paraId="52DAFA53" w14:textId="3ABD2718" w:rsidR="00AB7514" w:rsidRPr="00C91274" w:rsidRDefault="00D83880" w:rsidP="00663228">
            <w:pPr>
              <w:spacing w:line="259" w:lineRule="auto"/>
              <w:rPr>
                <w:b/>
                <w:bCs/>
              </w:rPr>
            </w:pPr>
            <w:r>
              <w:rPr>
                <w:b/>
                <w:bCs/>
                <w:color w:val="EE0000"/>
              </w:rPr>
              <w:t xml:space="preserve">Review &amp; Update:  </w:t>
            </w:r>
            <w:r w:rsidR="00AB7514">
              <w:rPr>
                <w:b/>
                <w:bCs/>
                <w:color w:val="EE0000"/>
              </w:rPr>
              <w:t>Last year we said we wanted to ensure communication and operational coordination across disciplines, across counties, and now across Regions 4 &amp; 5</w:t>
            </w:r>
            <w:r w:rsidR="005B68AD">
              <w:rPr>
                <w:b/>
                <w:bCs/>
                <w:color w:val="EE0000"/>
              </w:rPr>
              <w:t xml:space="preserve">. </w:t>
            </w:r>
          </w:p>
        </w:tc>
        <w:tc>
          <w:tcPr>
            <w:tcW w:w="4575" w:type="dxa"/>
            <w:tcBorders>
              <w:top w:val="single" w:sz="4" w:space="0" w:color="auto"/>
              <w:left w:val="single" w:sz="4" w:space="0" w:color="auto"/>
              <w:bottom w:val="single" w:sz="4" w:space="0" w:color="auto"/>
              <w:right w:val="single" w:sz="4" w:space="0" w:color="auto"/>
            </w:tcBorders>
          </w:tcPr>
          <w:p w14:paraId="35C22954" w14:textId="77777777" w:rsidR="00AB7514" w:rsidRPr="00C91274" w:rsidRDefault="00AB7514" w:rsidP="00663228">
            <w:pPr>
              <w:spacing w:line="259" w:lineRule="auto"/>
              <w:rPr>
                <w:b/>
                <w:bCs/>
              </w:rPr>
            </w:pPr>
            <w:r w:rsidRPr="00C91274">
              <w:rPr>
                <w:b/>
                <w:bCs/>
              </w:rPr>
              <w:t>ASPR HPP Capability #2: Healthcare and Medical Response Coordination</w:t>
            </w:r>
          </w:p>
        </w:tc>
      </w:tr>
      <w:tr w:rsidR="00AB7514" w:rsidRPr="00B03446" w14:paraId="78A35663" w14:textId="77777777" w:rsidTr="0009225F">
        <w:tc>
          <w:tcPr>
            <w:tcW w:w="5075" w:type="dxa"/>
            <w:tcBorders>
              <w:top w:val="single" w:sz="4" w:space="0" w:color="auto"/>
              <w:left w:val="single" w:sz="4" w:space="0" w:color="auto"/>
              <w:bottom w:val="single" w:sz="4" w:space="0" w:color="auto"/>
              <w:right w:val="single" w:sz="4" w:space="0" w:color="auto"/>
            </w:tcBorders>
          </w:tcPr>
          <w:p w14:paraId="5F5EADD7" w14:textId="133FBFAE" w:rsidR="00AB7514" w:rsidRPr="00B81585" w:rsidRDefault="00AB7514" w:rsidP="00663228">
            <w:pPr>
              <w:rPr>
                <w:b/>
                <w:bCs/>
              </w:rPr>
            </w:pPr>
            <w:r w:rsidRPr="00814DF4">
              <w:rPr>
                <w:b/>
                <w:bCs/>
              </w:rPr>
              <w:t>Objective 5:  Activate the county emergency operations centers (EOC</w:t>
            </w:r>
            <w:r>
              <w:rPr>
                <w:b/>
                <w:bCs/>
              </w:rPr>
              <w:t>s</w:t>
            </w:r>
            <w:r w:rsidRPr="00814DF4">
              <w:rPr>
                <w:b/>
                <w:bCs/>
              </w:rPr>
              <w:t>) in response to a weapon of mass destruction (WMD) incident at mass gathering events and effectively demonstrate coordination and communication with healthcare and critical infrastructure partners.</w:t>
            </w:r>
          </w:p>
        </w:tc>
        <w:tc>
          <w:tcPr>
            <w:tcW w:w="4575" w:type="dxa"/>
            <w:tcBorders>
              <w:top w:val="single" w:sz="4" w:space="0" w:color="auto"/>
              <w:left w:val="single" w:sz="4" w:space="0" w:color="auto"/>
              <w:bottom w:val="single" w:sz="4" w:space="0" w:color="auto"/>
              <w:right w:val="single" w:sz="4" w:space="0" w:color="auto"/>
            </w:tcBorders>
            <w:hideMark/>
          </w:tcPr>
          <w:p w14:paraId="4E3FFBBA" w14:textId="77777777" w:rsidR="00AB7514" w:rsidRDefault="00AB7514" w:rsidP="00663228">
            <w:pPr>
              <w:spacing w:line="259" w:lineRule="auto"/>
              <w:rPr>
                <w:b/>
                <w:bCs/>
              </w:rPr>
            </w:pPr>
            <w:r w:rsidRPr="00C91274">
              <w:rPr>
                <w:b/>
                <w:bCs/>
              </w:rPr>
              <w:t>ASPR HPP Capability #2: Healthcare and Medical Response Coordination</w:t>
            </w:r>
          </w:p>
          <w:p w14:paraId="07A8FA9F" w14:textId="77777777" w:rsidR="00AB7514" w:rsidRPr="00B03446" w:rsidRDefault="00AB7514" w:rsidP="00663228">
            <w:pPr>
              <w:spacing w:line="259" w:lineRule="auto"/>
              <w:rPr>
                <w:b/>
                <w:bCs/>
                <w:color w:val="FF0000"/>
              </w:rPr>
            </w:pPr>
          </w:p>
        </w:tc>
      </w:tr>
      <w:tr w:rsidR="00AB7514" w:rsidRPr="00C91274" w14:paraId="58D7BC7A" w14:textId="77777777" w:rsidTr="0009225F">
        <w:tc>
          <w:tcPr>
            <w:tcW w:w="5075" w:type="dxa"/>
            <w:tcBorders>
              <w:top w:val="single" w:sz="4" w:space="0" w:color="auto"/>
              <w:left w:val="single" w:sz="4" w:space="0" w:color="auto"/>
              <w:bottom w:val="single" w:sz="4" w:space="0" w:color="auto"/>
              <w:right w:val="single" w:sz="4" w:space="0" w:color="auto"/>
            </w:tcBorders>
          </w:tcPr>
          <w:p w14:paraId="2D360FBF" w14:textId="77777777" w:rsidR="00AB7514" w:rsidRPr="00C91274" w:rsidRDefault="00AB7514" w:rsidP="00663228">
            <w:pPr>
              <w:spacing w:line="259" w:lineRule="auto"/>
              <w:rPr>
                <w:b/>
                <w:bCs/>
              </w:rPr>
            </w:pPr>
            <w:r w:rsidRPr="00C91274">
              <w:rPr>
                <w:b/>
                <w:bCs/>
              </w:rPr>
              <w:lastRenderedPageBreak/>
              <w:t>Objective 6: Test acute care hospital and free-standing emergency departments’ capability to stabilize and/or treat high number of burn patients.</w:t>
            </w:r>
          </w:p>
        </w:tc>
        <w:tc>
          <w:tcPr>
            <w:tcW w:w="4575" w:type="dxa"/>
            <w:tcBorders>
              <w:top w:val="single" w:sz="4" w:space="0" w:color="auto"/>
              <w:left w:val="single" w:sz="4" w:space="0" w:color="auto"/>
              <w:bottom w:val="single" w:sz="4" w:space="0" w:color="auto"/>
              <w:right w:val="single" w:sz="4" w:space="0" w:color="auto"/>
            </w:tcBorders>
            <w:hideMark/>
          </w:tcPr>
          <w:p w14:paraId="0E06EEED" w14:textId="77777777" w:rsidR="00AB7514" w:rsidRDefault="00AB7514" w:rsidP="00663228">
            <w:pPr>
              <w:spacing w:line="259" w:lineRule="auto"/>
              <w:rPr>
                <w:b/>
                <w:bCs/>
              </w:rPr>
            </w:pPr>
            <w:r w:rsidRPr="00C91274">
              <w:rPr>
                <w:b/>
                <w:bCs/>
              </w:rPr>
              <w:t>ASPR HPP Capability #4: Medical Surge</w:t>
            </w:r>
          </w:p>
          <w:p w14:paraId="3B08BA16" w14:textId="77777777" w:rsidR="00AB7514" w:rsidRPr="00C91274" w:rsidRDefault="00AB7514" w:rsidP="00663228">
            <w:pPr>
              <w:spacing w:line="259" w:lineRule="auto"/>
              <w:rPr>
                <w:b/>
                <w:bCs/>
              </w:rPr>
            </w:pPr>
          </w:p>
        </w:tc>
      </w:tr>
      <w:tr w:rsidR="00AB7514" w:rsidRPr="00C91274" w14:paraId="189BC566" w14:textId="77777777" w:rsidTr="0009225F">
        <w:tc>
          <w:tcPr>
            <w:tcW w:w="5075" w:type="dxa"/>
            <w:tcBorders>
              <w:top w:val="single" w:sz="4" w:space="0" w:color="auto"/>
              <w:left w:val="single" w:sz="4" w:space="0" w:color="auto"/>
              <w:bottom w:val="single" w:sz="4" w:space="0" w:color="auto"/>
              <w:right w:val="single" w:sz="4" w:space="0" w:color="auto"/>
            </w:tcBorders>
            <w:hideMark/>
          </w:tcPr>
          <w:p w14:paraId="67667008" w14:textId="77777777" w:rsidR="00AB7514" w:rsidRPr="002E4F57" w:rsidRDefault="00AB7514" w:rsidP="00663228">
            <w:pPr>
              <w:spacing w:line="259" w:lineRule="auto"/>
              <w:rPr>
                <w:b/>
                <w:bCs/>
              </w:rPr>
            </w:pPr>
            <w:r w:rsidRPr="00C91274">
              <w:rPr>
                <w:b/>
                <w:bCs/>
              </w:rPr>
              <w:t xml:space="preserve">Objective 7:  Escalating Incident:  Ability for healthcare organizations to identify that an incident or incidents are escalating and will need additional support from within their systems beyond normal emergency response practices to ensure continuity of operations for patients.  This may involve response from the organization’s </w:t>
            </w:r>
            <w:r>
              <w:rPr>
                <w:b/>
                <w:bCs/>
              </w:rPr>
              <w:t xml:space="preserve">most </w:t>
            </w:r>
            <w:r w:rsidRPr="00C91274">
              <w:rPr>
                <w:b/>
                <w:bCs/>
              </w:rPr>
              <w:t>senior leadership and board members.</w:t>
            </w:r>
          </w:p>
        </w:tc>
        <w:tc>
          <w:tcPr>
            <w:tcW w:w="4575" w:type="dxa"/>
            <w:tcBorders>
              <w:top w:val="single" w:sz="4" w:space="0" w:color="auto"/>
              <w:left w:val="single" w:sz="4" w:space="0" w:color="auto"/>
              <w:bottom w:val="single" w:sz="4" w:space="0" w:color="auto"/>
              <w:right w:val="single" w:sz="4" w:space="0" w:color="auto"/>
            </w:tcBorders>
          </w:tcPr>
          <w:p w14:paraId="5FE4C955" w14:textId="77777777" w:rsidR="00AB7514" w:rsidRPr="00C91274" w:rsidRDefault="00AB7514" w:rsidP="00663228">
            <w:pPr>
              <w:spacing w:line="259" w:lineRule="auto"/>
              <w:rPr>
                <w:b/>
                <w:bCs/>
              </w:rPr>
            </w:pPr>
            <w:r w:rsidRPr="00C91274">
              <w:rPr>
                <w:b/>
                <w:bCs/>
              </w:rPr>
              <w:t>ASPR HPP Capability 3. Continuity of Health Care System Delivery</w:t>
            </w:r>
          </w:p>
          <w:p w14:paraId="670CA754" w14:textId="77777777" w:rsidR="00AB7514" w:rsidRPr="00C91274" w:rsidRDefault="00AB7514" w:rsidP="00663228">
            <w:pPr>
              <w:spacing w:line="259" w:lineRule="auto"/>
              <w:rPr>
                <w:b/>
                <w:bCs/>
              </w:rPr>
            </w:pPr>
            <w:r w:rsidRPr="00C91274">
              <w:rPr>
                <w:b/>
                <w:bCs/>
              </w:rPr>
              <w:t>ASPR HPP Capability 4. Medical Surge</w:t>
            </w:r>
          </w:p>
          <w:p w14:paraId="6B7C3F78" w14:textId="77777777" w:rsidR="00AB7514" w:rsidRPr="00C91274" w:rsidRDefault="00AB7514" w:rsidP="00663228">
            <w:pPr>
              <w:spacing w:line="259" w:lineRule="auto"/>
              <w:rPr>
                <w:b/>
                <w:bCs/>
              </w:rPr>
            </w:pPr>
          </w:p>
        </w:tc>
      </w:tr>
      <w:tr w:rsidR="00AB7514" w:rsidRPr="00C91274" w14:paraId="6B5DC0D8" w14:textId="77777777" w:rsidTr="0009225F">
        <w:tc>
          <w:tcPr>
            <w:tcW w:w="5075" w:type="dxa"/>
            <w:tcBorders>
              <w:top w:val="single" w:sz="4" w:space="0" w:color="auto"/>
              <w:left w:val="single" w:sz="4" w:space="0" w:color="auto"/>
              <w:bottom w:val="single" w:sz="4" w:space="0" w:color="auto"/>
              <w:right w:val="single" w:sz="4" w:space="0" w:color="auto"/>
            </w:tcBorders>
          </w:tcPr>
          <w:p w14:paraId="2AF095A0" w14:textId="77777777" w:rsidR="00AB7514" w:rsidRPr="002E4F57" w:rsidRDefault="00AB7514" w:rsidP="00663228">
            <w:pPr>
              <w:spacing w:line="259" w:lineRule="auto"/>
              <w:rPr>
                <w:b/>
                <w:bCs/>
              </w:rPr>
            </w:pPr>
            <w:r w:rsidRPr="00C91274">
              <w:rPr>
                <w:b/>
                <w:bCs/>
              </w:rPr>
              <w:t>Objective 8:  Cyber Incident:  Ensure healthcare organizations can continue to operate when faced with a cyberattack that poses significant effects on patient care and</w:t>
            </w:r>
            <w:r>
              <w:rPr>
                <w:b/>
                <w:bCs/>
              </w:rPr>
              <w:t>/or</w:t>
            </w:r>
            <w:r w:rsidRPr="00C91274">
              <w:rPr>
                <w:b/>
                <w:bCs/>
              </w:rPr>
              <w:t xml:space="preserve"> organizational continuity. </w:t>
            </w:r>
          </w:p>
        </w:tc>
        <w:tc>
          <w:tcPr>
            <w:tcW w:w="4575" w:type="dxa"/>
            <w:tcBorders>
              <w:top w:val="single" w:sz="4" w:space="0" w:color="auto"/>
              <w:left w:val="single" w:sz="4" w:space="0" w:color="auto"/>
              <w:bottom w:val="single" w:sz="4" w:space="0" w:color="auto"/>
              <w:right w:val="single" w:sz="4" w:space="0" w:color="auto"/>
            </w:tcBorders>
            <w:hideMark/>
          </w:tcPr>
          <w:p w14:paraId="6AA8DE1C" w14:textId="77777777" w:rsidR="00AB7514" w:rsidRPr="00C91274" w:rsidRDefault="00AB7514" w:rsidP="00663228">
            <w:pPr>
              <w:spacing w:line="259" w:lineRule="auto"/>
              <w:rPr>
                <w:b/>
                <w:bCs/>
              </w:rPr>
            </w:pPr>
            <w:r w:rsidRPr="00C91274">
              <w:rPr>
                <w:b/>
                <w:bCs/>
              </w:rPr>
              <w:t>ASPR HPP Capability 3. Continuity of Health Care Service Delivery; Objective 4:  Develop Strategies to Protect Health Care Information Systems and Networks (Page 37).</w:t>
            </w:r>
          </w:p>
        </w:tc>
      </w:tr>
      <w:tr w:rsidR="00AB7514" w:rsidRPr="00C91274" w14:paraId="0B9315CF" w14:textId="77777777" w:rsidTr="0009225F">
        <w:trPr>
          <w:trHeight w:val="1952"/>
        </w:trPr>
        <w:tc>
          <w:tcPr>
            <w:tcW w:w="5075" w:type="dxa"/>
            <w:tcBorders>
              <w:top w:val="single" w:sz="4" w:space="0" w:color="auto"/>
              <w:left w:val="single" w:sz="4" w:space="0" w:color="auto"/>
              <w:bottom w:val="single" w:sz="4" w:space="0" w:color="auto"/>
              <w:right w:val="single" w:sz="4" w:space="0" w:color="auto"/>
            </w:tcBorders>
          </w:tcPr>
          <w:p w14:paraId="626963C2" w14:textId="77777777" w:rsidR="00AF3D64" w:rsidRDefault="00AB7514" w:rsidP="00663228">
            <w:pPr>
              <w:rPr>
                <w:b/>
                <w:bCs/>
                <w:color w:val="EE0000"/>
              </w:rPr>
            </w:pPr>
            <w:r w:rsidRPr="00814DF4">
              <w:rPr>
                <w:b/>
                <w:bCs/>
              </w:rPr>
              <w:t xml:space="preserve">Objective 9:  Demonstrate the ability of response staff at participating facilities and agencies (i.e., EMS, Hospitals) to receive </w:t>
            </w:r>
            <w:r w:rsidRPr="007360E1">
              <w:rPr>
                <w:b/>
                <w:bCs/>
                <w:color w:val="EE0000"/>
              </w:rPr>
              <w:t>notification of a nerve agent / organophosphate and initiate procedures consistent with the request and activation of a CHEMPACK, in accordance with local procedures and access restrictions as set forth by the Center for the Strategic National Stockpile.</w:t>
            </w:r>
            <w:r>
              <w:rPr>
                <w:b/>
                <w:bCs/>
                <w:color w:val="EE0000"/>
              </w:rPr>
              <w:t xml:space="preserve">  </w:t>
            </w:r>
          </w:p>
          <w:p w14:paraId="22E3A415" w14:textId="77777777" w:rsidR="00AF3D64" w:rsidRDefault="00AF3D64" w:rsidP="00663228">
            <w:pPr>
              <w:rPr>
                <w:b/>
                <w:bCs/>
                <w:color w:val="EE0000"/>
              </w:rPr>
            </w:pPr>
          </w:p>
          <w:p w14:paraId="06BC1529" w14:textId="0024E7F7" w:rsidR="00AB7514" w:rsidRPr="00814DF4" w:rsidRDefault="00AB7514" w:rsidP="00663228">
            <w:pPr>
              <w:rPr>
                <w:b/>
                <w:bCs/>
              </w:rPr>
            </w:pPr>
            <w:r>
              <w:rPr>
                <w:b/>
                <w:bCs/>
                <w:color w:val="EE0000"/>
              </w:rPr>
              <w:t>Will be reviewed and updated based on scenario</w:t>
            </w:r>
          </w:p>
        </w:tc>
        <w:tc>
          <w:tcPr>
            <w:tcW w:w="4575" w:type="dxa"/>
            <w:tcBorders>
              <w:top w:val="single" w:sz="4" w:space="0" w:color="auto"/>
              <w:left w:val="single" w:sz="4" w:space="0" w:color="auto"/>
              <w:bottom w:val="single" w:sz="4" w:space="0" w:color="auto"/>
              <w:right w:val="single" w:sz="4" w:space="0" w:color="auto"/>
            </w:tcBorders>
          </w:tcPr>
          <w:p w14:paraId="78846E94" w14:textId="77777777" w:rsidR="00AB7514" w:rsidRPr="00C91274" w:rsidRDefault="00AB7514" w:rsidP="00663228">
            <w:pPr>
              <w:spacing w:line="259" w:lineRule="auto"/>
              <w:rPr>
                <w:b/>
                <w:bCs/>
              </w:rPr>
            </w:pPr>
            <w:r w:rsidRPr="00C91274">
              <w:rPr>
                <w:b/>
                <w:bCs/>
              </w:rPr>
              <w:t>ASPR HPP Capability 4. Medical Surge</w:t>
            </w:r>
          </w:p>
        </w:tc>
      </w:tr>
      <w:tr w:rsidR="00AB7514" w14:paraId="23C713D5" w14:textId="77777777" w:rsidTr="0009225F">
        <w:trPr>
          <w:trHeight w:val="980"/>
        </w:trPr>
        <w:tc>
          <w:tcPr>
            <w:tcW w:w="5075" w:type="dxa"/>
            <w:tcBorders>
              <w:top w:val="single" w:sz="4" w:space="0" w:color="auto"/>
              <w:left w:val="single" w:sz="4" w:space="0" w:color="auto"/>
              <w:bottom w:val="single" w:sz="4" w:space="0" w:color="auto"/>
              <w:right w:val="single" w:sz="4" w:space="0" w:color="auto"/>
            </w:tcBorders>
          </w:tcPr>
          <w:p w14:paraId="24B86B5C" w14:textId="77777777" w:rsidR="00AB7514" w:rsidRPr="00814DF4" w:rsidRDefault="00AB7514" w:rsidP="00663228">
            <w:pPr>
              <w:rPr>
                <w:b/>
                <w:bCs/>
              </w:rPr>
            </w:pPr>
            <w:r w:rsidRPr="00814DF4">
              <w:rPr>
                <w:b/>
                <w:bCs/>
              </w:rPr>
              <w:t>Objective 10:  Test Free Standing Emergency Department (FSED) Best Practice Guidelines with FSEDs participating in the exercise.</w:t>
            </w:r>
            <w:r>
              <w:rPr>
                <w:b/>
                <w:bCs/>
              </w:rPr>
              <w:t xml:space="preserve">  </w:t>
            </w:r>
            <w:r w:rsidRPr="00D41E99">
              <w:rPr>
                <w:b/>
                <w:bCs/>
                <w:color w:val="EE0000"/>
              </w:rPr>
              <w:t xml:space="preserve">Remove – this was </w:t>
            </w:r>
            <w:proofErr w:type="gramStart"/>
            <w:r w:rsidRPr="00D41E99">
              <w:rPr>
                <w:b/>
                <w:bCs/>
                <w:color w:val="EE0000"/>
              </w:rPr>
              <w:t>tested</w:t>
            </w:r>
            <w:proofErr w:type="gramEnd"/>
            <w:r w:rsidRPr="00D41E99">
              <w:rPr>
                <w:b/>
                <w:bCs/>
                <w:color w:val="EE0000"/>
              </w:rPr>
              <w:t xml:space="preserve"> in 2025.  </w:t>
            </w:r>
          </w:p>
        </w:tc>
        <w:tc>
          <w:tcPr>
            <w:tcW w:w="4575" w:type="dxa"/>
            <w:tcBorders>
              <w:top w:val="single" w:sz="4" w:space="0" w:color="auto"/>
              <w:left w:val="single" w:sz="4" w:space="0" w:color="auto"/>
              <w:bottom w:val="single" w:sz="4" w:space="0" w:color="auto"/>
              <w:right w:val="single" w:sz="4" w:space="0" w:color="auto"/>
            </w:tcBorders>
          </w:tcPr>
          <w:p w14:paraId="51FB74FF" w14:textId="77777777" w:rsidR="00AB7514" w:rsidRDefault="00AB7514" w:rsidP="00663228">
            <w:pPr>
              <w:spacing w:line="259" w:lineRule="auto"/>
              <w:rPr>
                <w:b/>
                <w:bCs/>
              </w:rPr>
            </w:pPr>
            <w:r w:rsidRPr="00C91274">
              <w:rPr>
                <w:b/>
                <w:bCs/>
              </w:rPr>
              <w:t>ASPR HPP Capability 4. Medical Surge</w:t>
            </w:r>
          </w:p>
          <w:p w14:paraId="36C44CE7" w14:textId="77777777" w:rsidR="00AB7514" w:rsidRDefault="00AB7514" w:rsidP="00663228">
            <w:pPr>
              <w:rPr>
                <w:b/>
                <w:bCs/>
              </w:rPr>
            </w:pPr>
          </w:p>
        </w:tc>
      </w:tr>
      <w:tr w:rsidR="00AB7514" w:rsidRPr="00C91274" w14:paraId="7EAF5572" w14:textId="77777777" w:rsidTr="0009225F">
        <w:trPr>
          <w:trHeight w:val="980"/>
        </w:trPr>
        <w:tc>
          <w:tcPr>
            <w:tcW w:w="5075" w:type="dxa"/>
            <w:tcBorders>
              <w:top w:val="single" w:sz="4" w:space="0" w:color="auto"/>
              <w:left w:val="single" w:sz="4" w:space="0" w:color="auto"/>
              <w:bottom w:val="single" w:sz="4" w:space="0" w:color="auto"/>
              <w:right w:val="single" w:sz="4" w:space="0" w:color="auto"/>
            </w:tcBorders>
          </w:tcPr>
          <w:p w14:paraId="39D8FBEC" w14:textId="77777777" w:rsidR="00AF3D64" w:rsidRDefault="00AB7514" w:rsidP="00663228">
            <w:pPr>
              <w:rPr>
                <w:b/>
                <w:bCs/>
                <w:color w:val="EE0000"/>
              </w:rPr>
            </w:pPr>
            <w:r w:rsidRPr="007360E1">
              <w:rPr>
                <w:b/>
                <w:bCs/>
                <w:color w:val="EE0000"/>
              </w:rPr>
              <w:t>Objective 11:  Test family reunification processes</w:t>
            </w:r>
          </w:p>
          <w:p w14:paraId="036BFEE0" w14:textId="77777777" w:rsidR="00AF3D64" w:rsidRDefault="00AF3D64" w:rsidP="00663228">
            <w:pPr>
              <w:rPr>
                <w:b/>
                <w:bCs/>
                <w:color w:val="EE0000"/>
              </w:rPr>
            </w:pPr>
          </w:p>
          <w:p w14:paraId="2750AB05" w14:textId="1656DB84" w:rsidR="00AF3D64" w:rsidRPr="00AF3D64" w:rsidRDefault="00AF3D64" w:rsidP="00663228">
            <w:pPr>
              <w:rPr>
                <w:b/>
                <w:bCs/>
                <w:color w:val="EE0000"/>
              </w:rPr>
            </w:pPr>
            <w:r>
              <w:rPr>
                <w:b/>
                <w:bCs/>
                <w:color w:val="EE0000"/>
              </w:rPr>
              <w:t xml:space="preserve">Discuss – how will this be </w:t>
            </w:r>
            <w:proofErr w:type="gramStart"/>
            <w:r>
              <w:rPr>
                <w:b/>
                <w:bCs/>
                <w:color w:val="EE0000"/>
              </w:rPr>
              <w:t>tested</w:t>
            </w:r>
            <w:proofErr w:type="gramEnd"/>
            <w:r>
              <w:rPr>
                <w:b/>
                <w:bCs/>
                <w:color w:val="EE0000"/>
              </w:rPr>
              <w:t>?</w:t>
            </w:r>
          </w:p>
        </w:tc>
        <w:tc>
          <w:tcPr>
            <w:tcW w:w="4575" w:type="dxa"/>
            <w:tcBorders>
              <w:top w:val="single" w:sz="4" w:space="0" w:color="auto"/>
              <w:left w:val="single" w:sz="4" w:space="0" w:color="auto"/>
              <w:bottom w:val="single" w:sz="4" w:space="0" w:color="auto"/>
              <w:right w:val="single" w:sz="4" w:space="0" w:color="auto"/>
            </w:tcBorders>
          </w:tcPr>
          <w:p w14:paraId="5CBDB415" w14:textId="77777777" w:rsidR="00AB7514" w:rsidRDefault="00AB7514" w:rsidP="00663228">
            <w:pPr>
              <w:spacing w:line="259" w:lineRule="auto"/>
              <w:rPr>
                <w:b/>
                <w:bCs/>
              </w:rPr>
            </w:pPr>
            <w:r w:rsidRPr="00C91274">
              <w:rPr>
                <w:b/>
                <w:bCs/>
              </w:rPr>
              <w:t>ASPR HPP Capability 4. Medical Surge</w:t>
            </w:r>
          </w:p>
          <w:p w14:paraId="74B27E97" w14:textId="77777777" w:rsidR="00AB7514" w:rsidRPr="00C91274" w:rsidRDefault="00AB7514" w:rsidP="00663228">
            <w:pPr>
              <w:rPr>
                <w:b/>
                <w:bCs/>
              </w:rPr>
            </w:pPr>
          </w:p>
        </w:tc>
      </w:tr>
    </w:tbl>
    <w:p w14:paraId="27CB664F" w14:textId="77777777" w:rsidR="00713F24" w:rsidRDefault="00713F24" w:rsidP="00663228">
      <w:pPr>
        <w:spacing w:after="0"/>
      </w:pPr>
    </w:p>
    <w:p w14:paraId="011A5424" w14:textId="44378E77" w:rsidR="00375E7C" w:rsidRDefault="0016137B" w:rsidP="00663228">
      <w:pPr>
        <w:spacing w:after="0"/>
      </w:pPr>
      <w:r w:rsidRPr="00A47976">
        <w:rPr>
          <w:b/>
          <w:bCs/>
        </w:rPr>
        <w:t>Players</w:t>
      </w:r>
      <w:r>
        <w:t>:</w:t>
      </w:r>
    </w:p>
    <w:p w14:paraId="4403F620" w14:textId="5EA6E092" w:rsidR="00DF7BC7" w:rsidRDefault="00DF7BC7" w:rsidP="00663228">
      <w:pPr>
        <w:pStyle w:val="ListParagraph"/>
        <w:numPr>
          <w:ilvl w:val="0"/>
          <w:numId w:val="7"/>
        </w:numPr>
        <w:spacing w:after="0" w:line="240" w:lineRule="auto"/>
        <w:rPr>
          <w:rFonts w:ascii="Calibri" w:eastAsia="Times New Roman" w:hAnsi="Calibri" w:cs="Calibri"/>
          <w:color w:val="000000"/>
        </w:rPr>
      </w:pPr>
      <w:r>
        <w:rPr>
          <w:rFonts w:ascii="Calibri" w:eastAsia="Times New Roman" w:hAnsi="Calibri" w:cs="Calibri"/>
          <w:color w:val="000000"/>
        </w:rPr>
        <w:t>Hospitals/FSEDs (see attached list)</w:t>
      </w:r>
    </w:p>
    <w:p w14:paraId="6705FFA4" w14:textId="1FFE231A" w:rsidR="00DF7BC7" w:rsidRDefault="00DF7BC7" w:rsidP="00663228">
      <w:pPr>
        <w:pStyle w:val="ListParagraph"/>
        <w:numPr>
          <w:ilvl w:val="0"/>
          <w:numId w:val="7"/>
        </w:numPr>
        <w:spacing w:after="0" w:line="240" w:lineRule="auto"/>
        <w:rPr>
          <w:rFonts w:ascii="Calibri" w:eastAsia="Times New Roman" w:hAnsi="Calibri" w:cs="Calibri"/>
          <w:color w:val="000000"/>
        </w:rPr>
      </w:pPr>
      <w:r>
        <w:rPr>
          <w:rFonts w:ascii="Calibri" w:eastAsia="Times New Roman" w:hAnsi="Calibri" w:cs="Calibri"/>
          <w:color w:val="000000"/>
        </w:rPr>
        <w:t xml:space="preserve">Emergency Management – </w:t>
      </w:r>
      <w:r w:rsidR="00765DB6">
        <w:rPr>
          <w:rFonts w:ascii="Calibri" w:eastAsia="Times New Roman" w:hAnsi="Calibri" w:cs="Calibri"/>
          <w:color w:val="000000"/>
        </w:rPr>
        <w:t xml:space="preserve">Orange and </w:t>
      </w:r>
      <w:r>
        <w:rPr>
          <w:rFonts w:ascii="Calibri" w:eastAsia="Times New Roman" w:hAnsi="Calibri" w:cs="Calibri"/>
          <w:color w:val="000000"/>
        </w:rPr>
        <w:t>Osceola/Functional, Seminole/Full Scale.  Reaching out to other county emergency managers to determine their level of play</w:t>
      </w:r>
    </w:p>
    <w:p w14:paraId="6C2D247F" w14:textId="07C977C6" w:rsidR="00DF7BC7" w:rsidRDefault="00DF7BC7" w:rsidP="00663228">
      <w:pPr>
        <w:pStyle w:val="ListParagraph"/>
        <w:numPr>
          <w:ilvl w:val="0"/>
          <w:numId w:val="7"/>
        </w:numPr>
        <w:spacing w:after="0" w:line="240" w:lineRule="auto"/>
        <w:rPr>
          <w:rFonts w:ascii="Calibri" w:eastAsia="Times New Roman" w:hAnsi="Calibri" w:cs="Calibri"/>
          <w:color w:val="000000"/>
        </w:rPr>
      </w:pPr>
      <w:r>
        <w:rPr>
          <w:rFonts w:ascii="Calibri" w:eastAsia="Times New Roman" w:hAnsi="Calibri" w:cs="Calibri"/>
          <w:color w:val="000000"/>
        </w:rPr>
        <w:t xml:space="preserve">EMS </w:t>
      </w:r>
      <w:r w:rsidR="00FB5A61">
        <w:rPr>
          <w:rFonts w:ascii="Calibri" w:eastAsia="Times New Roman" w:hAnsi="Calibri" w:cs="Calibri"/>
          <w:color w:val="000000"/>
        </w:rPr>
        <w:t xml:space="preserve">(we need to identify </w:t>
      </w:r>
      <w:r>
        <w:rPr>
          <w:rFonts w:ascii="Calibri" w:eastAsia="Times New Roman" w:hAnsi="Calibri" w:cs="Calibri"/>
          <w:color w:val="000000"/>
        </w:rPr>
        <w:t>full scale play by at least one agency)</w:t>
      </w:r>
    </w:p>
    <w:p w14:paraId="0692AD03" w14:textId="77777777" w:rsidR="00DF7BC7" w:rsidRDefault="00DF7BC7" w:rsidP="00663228">
      <w:pPr>
        <w:spacing w:after="0"/>
      </w:pPr>
    </w:p>
    <w:p w14:paraId="52962F24" w14:textId="17448904" w:rsidR="00E10F3D" w:rsidRDefault="00663228" w:rsidP="00765DB6">
      <w:pPr>
        <w:rPr>
          <w:b/>
          <w:bCs/>
        </w:rPr>
      </w:pPr>
      <w:r>
        <w:rPr>
          <w:rFonts w:ascii="Calibri" w:eastAsia="Times New Roman" w:hAnsi="Calibri" w:cs="Calibri"/>
          <w:color w:val="000000"/>
        </w:rPr>
        <w:br w:type="page"/>
      </w:r>
      <w:r w:rsidR="00582518" w:rsidRPr="00582518">
        <w:rPr>
          <w:b/>
          <w:bCs/>
        </w:rPr>
        <w:lastRenderedPageBreak/>
        <w:t>Exercise Action</w:t>
      </w:r>
      <w:r w:rsidR="00C1090D">
        <w:rPr>
          <w:b/>
          <w:bCs/>
        </w:rPr>
        <w:t xml:space="preserve"> Plan:</w:t>
      </w:r>
    </w:p>
    <w:tbl>
      <w:tblPr>
        <w:tblStyle w:val="TableGrid"/>
        <w:tblW w:w="0" w:type="auto"/>
        <w:tblLook w:val="04A0" w:firstRow="1" w:lastRow="0" w:firstColumn="1" w:lastColumn="0" w:noHBand="0" w:noVBand="1"/>
      </w:tblPr>
      <w:tblGrid>
        <w:gridCol w:w="2674"/>
        <w:gridCol w:w="2134"/>
        <w:gridCol w:w="1410"/>
        <w:gridCol w:w="4572"/>
      </w:tblGrid>
      <w:tr w:rsidR="00AF3D64" w:rsidRPr="00492424" w14:paraId="618AABCC"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1D301C90" w14:textId="77777777" w:rsidR="00AF3D64" w:rsidRPr="00492424" w:rsidRDefault="00AF3D64" w:rsidP="00663228">
            <w:pPr>
              <w:spacing w:line="278" w:lineRule="auto"/>
              <w:rPr>
                <w:b/>
                <w:bCs/>
              </w:rPr>
            </w:pPr>
            <w:r w:rsidRPr="00492424">
              <w:rPr>
                <w:b/>
                <w:bCs/>
              </w:rPr>
              <w:t>Action</w:t>
            </w:r>
          </w:p>
        </w:tc>
        <w:tc>
          <w:tcPr>
            <w:tcW w:w="2134" w:type="dxa"/>
            <w:tcBorders>
              <w:top w:val="single" w:sz="4" w:space="0" w:color="auto"/>
              <w:left w:val="single" w:sz="4" w:space="0" w:color="auto"/>
              <w:bottom w:val="single" w:sz="4" w:space="0" w:color="auto"/>
              <w:right w:val="single" w:sz="4" w:space="0" w:color="auto"/>
            </w:tcBorders>
            <w:hideMark/>
          </w:tcPr>
          <w:p w14:paraId="59C49056" w14:textId="77777777" w:rsidR="00AF3D64" w:rsidRPr="00492424" w:rsidRDefault="00AF3D64" w:rsidP="00663228">
            <w:pPr>
              <w:spacing w:line="278" w:lineRule="auto"/>
              <w:rPr>
                <w:b/>
                <w:bCs/>
              </w:rPr>
            </w:pPr>
            <w:r w:rsidRPr="00492424">
              <w:rPr>
                <w:b/>
                <w:bCs/>
              </w:rPr>
              <w:t>Lead</w:t>
            </w:r>
          </w:p>
        </w:tc>
        <w:tc>
          <w:tcPr>
            <w:tcW w:w="1410" w:type="dxa"/>
            <w:tcBorders>
              <w:top w:val="single" w:sz="4" w:space="0" w:color="auto"/>
              <w:left w:val="single" w:sz="4" w:space="0" w:color="auto"/>
              <w:bottom w:val="single" w:sz="4" w:space="0" w:color="auto"/>
              <w:right w:val="single" w:sz="4" w:space="0" w:color="auto"/>
            </w:tcBorders>
            <w:hideMark/>
          </w:tcPr>
          <w:p w14:paraId="64E20CC8" w14:textId="77777777" w:rsidR="00AF3D64" w:rsidRPr="00492424" w:rsidRDefault="00AF3D64" w:rsidP="00663228">
            <w:pPr>
              <w:spacing w:line="278" w:lineRule="auto"/>
              <w:rPr>
                <w:b/>
                <w:bCs/>
              </w:rPr>
            </w:pPr>
            <w:r w:rsidRPr="00492424">
              <w:rPr>
                <w:b/>
                <w:bCs/>
              </w:rPr>
              <w:t>Due Date</w:t>
            </w:r>
          </w:p>
        </w:tc>
        <w:tc>
          <w:tcPr>
            <w:tcW w:w="4572" w:type="dxa"/>
            <w:tcBorders>
              <w:top w:val="single" w:sz="4" w:space="0" w:color="auto"/>
              <w:left w:val="single" w:sz="4" w:space="0" w:color="auto"/>
              <w:bottom w:val="single" w:sz="4" w:space="0" w:color="auto"/>
              <w:right w:val="single" w:sz="4" w:space="0" w:color="auto"/>
            </w:tcBorders>
            <w:hideMark/>
          </w:tcPr>
          <w:p w14:paraId="4F1130D1" w14:textId="77777777" w:rsidR="00AF3D64" w:rsidRPr="00492424" w:rsidRDefault="00AF3D64" w:rsidP="00663228">
            <w:pPr>
              <w:spacing w:line="278" w:lineRule="auto"/>
              <w:rPr>
                <w:b/>
                <w:bCs/>
              </w:rPr>
            </w:pPr>
            <w:r w:rsidRPr="00492424">
              <w:rPr>
                <w:b/>
                <w:bCs/>
              </w:rPr>
              <w:t>Status</w:t>
            </w:r>
          </w:p>
        </w:tc>
      </w:tr>
      <w:tr w:rsidR="00AF3D64" w:rsidRPr="00492424" w14:paraId="2DA4F339"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1FEDA434" w14:textId="77777777" w:rsidR="00AF3D64" w:rsidRPr="00492424" w:rsidRDefault="00AF3D64" w:rsidP="00663228">
            <w:pPr>
              <w:spacing w:line="278" w:lineRule="auto"/>
            </w:pPr>
            <w:r w:rsidRPr="00492424">
              <w:t>Prepare for, facilitate and document planning meetings</w:t>
            </w:r>
          </w:p>
        </w:tc>
        <w:tc>
          <w:tcPr>
            <w:tcW w:w="2134" w:type="dxa"/>
            <w:tcBorders>
              <w:top w:val="single" w:sz="4" w:space="0" w:color="auto"/>
              <w:left w:val="single" w:sz="4" w:space="0" w:color="auto"/>
              <w:bottom w:val="single" w:sz="4" w:space="0" w:color="auto"/>
              <w:right w:val="single" w:sz="4" w:space="0" w:color="auto"/>
            </w:tcBorders>
            <w:hideMark/>
          </w:tcPr>
          <w:p w14:paraId="7AC1125D" w14:textId="77777777" w:rsidR="00AF3D64" w:rsidRPr="00492424" w:rsidRDefault="00AF3D64" w:rsidP="00663228">
            <w:pPr>
              <w:spacing w:line="278" w:lineRule="auto"/>
            </w:pPr>
            <w:r w:rsidRPr="00492424">
              <w:t xml:space="preserve">Coalition </w:t>
            </w:r>
            <w:r>
              <w:t xml:space="preserve"> / Danielle Balser</w:t>
            </w:r>
          </w:p>
        </w:tc>
        <w:tc>
          <w:tcPr>
            <w:tcW w:w="1410" w:type="dxa"/>
            <w:tcBorders>
              <w:top w:val="single" w:sz="4" w:space="0" w:color="auto"/>
              <w:left w:val="single" w:sz="4" w:space="0" w:color="auto"/>
              <w:bottom w:val="single" w:sz="4" w:space="0" w:color="auto"/>
              <w:right w:val="single" w:sz="4" w:space="0" w:color="auto"/>
            </w:tcBorders>
            <w:hideMark/>
          </w:tcPr>
          <w:p w14:paraId="5BEA71D2" w14:textId="77777777" w:rsidR="00AF3D64" w:rsidRPr="00492424" w:rsidRDefault="00AF3D64" w:rsidP="00663228">
            <w:pPr>
              <w:spacing w:line="278" w:lineRule="auto"/>
            </w:pPr>
            <w:r w:rsidRPr="00492424">
              <w:t>Ongoing</w:t>
            </w:r>
          </w:p>
        </w:tc>
        <w:tc>
          <w:tcPr>
            <w:tcW w:w="4572" w:type="dxa"/>
            <w:tcBorders>
              <w:top w:val="single" w:sz="4" w:space="0" w:color="auto"/>
              <w:left w:val="single" w:sz="4" w:space="0" w:color="auto"/>
              <w:bottom w:val="single" w:sz="4" w:space="0" w:color="auto"/>
              <w:right w:val="single" w:sz="4" w:space="0" w:color="auto"/>
            </w:tcBorders>
            <w:hideMark/>
          </w:tcPr>
          <w:p w14:paraId="4C1D5ED4" w14:textId="77777777" w:rsidR="00AF3D64" w:rsidRDefault="00AF3D64" w:rsidP="00663228">
            <w:pPr>
              <w:spacing w:line="278" w:lineRule="auto"/>
            </w:pPr>
            <w:r>
              <w:t>C&amp;O Completed 12/5/25</w:t>
            </w:r>
          </w:p>
          <w:p w14:paraId="1DCBC72E" w14:textId="77777777" w:rsidR="00AF3D64" w:rsidRPr="00492424" w:rsidRDefault="00AF3D64" w:rsidP="00663228">
            <w:pPr>
              <w:spacing w:line="278" w:lineRule="auto"/>
            </w:pPr>
          </w:p>
        </w:tc>
      </w:tr>
      <w:tr w:rsidR="00AF3D64" w:rsidRPr="00492424" w14:paraId="55F5766B"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2C139E6F" w14:textId="77777777" w:rsidR="00AF3D64" w:rsidRPr="00492424" w:rsidRDefault="00AF3D64" w:rsidP="00663228">
            <w:pPr>
              <w:spacing w:line="278" w:lineRule="auto"/>
            </w:pPr>
            <w:r w:rsidRPr="00492424">
              <w:t xml:space="preserve">Gather and report </w:t>
            </w:r>
            <w:r>
              <w:t xml:space="preserve"> Player Information (hospitals, EMS, EM, etc.) </w:t>
            </w:r>
          </w:p>
        </w:tc>
        <w:tc>
          <w:tcPr>
            <w:tcW w:w="2134" w:type="dxa"/>
            <w:tcBorders>
              <w:top w:val="single" w:sz="4" w:space="0" w:color="auto"/>
              <w:left w:val="single" w:sz="4" w:space="0" w:color="auto"/>
              <w:bottom w:val="single" w:sz="4" w:space="0" w:color="auto"/>
              <w:right w:val="single" w:sz="4" w:space="0" w:color="auto"/>
            </w:tcBorders>
            <w:hideMark/>
          </w:tcPr>
          <w:p w14:paraId="07B1E22B" w14:textId="77777777" w:rsidR="00AF3D64" w:rsidRPr="00492424" w:rsidRDefault="00AF3D64" w:rsidP="00663228">
            <w:pPr>
              <w:spacing w:line="278" w:lineRule="auto"/>
            </w:pPr>
            <w:r>
              <w:t>Coalition</w:t>
            </w:r>
          </w:p>
        </w:tc>
        <w:tc>
          <w:tcPr>
            <w:tcW w:w="1410" w:type="dxa"/>
            <w:tcBorders>
              <w:top w:val="single" w:sz="4" w:space="0" w:color="auto"/>
              <w:left w:val="single" w:sz="4" w:space="0" w:color="auto"/>
              <w:bottom w:val="single" w:sz="4" w:space="0" w:color="auto"/>
              <w:right w:val="single" w:sz="4" w:space="0" w:color="auto"/>
            </w:tcBorders>
            <w:hideMark/>
          </w:tcPr>
          <w:p w14:paraId="4E3E36EE" w14:textId="77777777" w:rsidR="00AF3D64" w:rsidRPr="00492424" w:rsidRDefault="00AF3D64" w:rsidP="00663228">
            <w:pPr>
              <w:spacing w:line="278" w:lineRule="auto"/>
            </w:pPr>
            <w:r>
              <w:t>1/7/26</w:t>
            </w:r>
          </w:p>
        </w:tc>
        <w:tc>
          <w:tcPr>
            <w:tcW w:w="4572" w:type="dxa"/>
            <w:tcBorders>
              <w:top w:val="single" w:sz="4" w:space="0" w:color="auto"/>
              <w:left w:val="single" w:sz="4" w:space="0" w:color="auto"/>
              <w:bottom w:val="single" w:sz="4" w:space="0" w:color="auto"/>
              <w:right w:val="single" w:sz="4" w:space="0" w:color="auto"/>
            </w:tcBorders>
          </w:tcPr>
          <w:p w14:paraId="43CE21DA" w14:textId="2DB63981" w:rsidR="00AF3D64" w:rsidRPr="00492424" w:rsidRDefault="00AF3D64" w:rsidP="00663228">
            <w:pPr>
              <w:spacing w:line="278" w:lineRule="auto"/>
            </w:pPr>
            <w:r>
              <w:t xml:space="preserve">Spreadsheet sent </w:t>
            </w:r>
            <w:r w:rsidR="00256D59">
              <w:t>to hospitals</w:t>
            </w:r>
          </w:p>
        </w:tc>
      </w:tr>
      <w:tr w:rsidR="00AF3D64" w:rsidRPr="00492424" w14:paraId="125787EB"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44CCD8FD" w14:textId="77777777" w:rsidR="00AF3D64" w:rsidRPr="00492424" w:rsidRDefault="00AF3D64" w:rsidP="00663228">
            <w:pPr>
              <w:spacing w:line="278" w:lineRule="auto"/>
            </w:pPr>
            <w:r w:rsidRPr="00492424">
              <w:t xml:space="preserve">Gather and report hospital needs (re victims, </w:t>
            </w:r>
            <w:proofErr w:type="gramStart"/>
            <w:r w:rsidRPr="00492424">
              <w:t>logistics</w:t>
            </w:r>
            <w:proofErr w:type="gramEnd"/>
            <w:r w:rsidRPr="00492424">
              <w:t>, EMS, LE, etc.</w:t>
            </w:r>
          </w:p>
        </w:tc>
        <w:tc>
          <w:tcPr>
            <w:tcW w:w="2134" w:type="dxa"/>
            <w:tcBorders>
              <w:top w:val="single" w:sz="4" w:space="0" w:color="auto"/>
              <w:left w:val="single" w:sz="4" w:space="0" w:color="auto"/>
              <w:bottom w:val="single" w:sz="4" w:space="0" w:color="auto"/>
              <w:right w:val="single" w:sz="4" w:space="0" w:color="auto"/>
            </w:tcBorders>
            <w:hideMark/>
          </w:tcPr>
          <w:p w14:paraId="01AD2DE4" w14:textId="77777777" w:rsidR="00AF3D64" w:rsidRPr="00492424" w:rsidRDefault="00AF3D64" w:rsidP="00663228">
            <w:pPr>
              <w:spacing w:line="278" w:lineRule="auto"/>
            </w:pPr>
            <w:r>
              <w:t>Coalition</w:t>
            </w:r>
          </w:p>
        </w:tc>
        <w:tc>
          <w:tcPr>
            <w:tcW w:w="1410" w:type="dxa"/>
            <w:tcBorders>
              <w:top w:val="single" w:sz="4" w:space="0" w:color="auto"/>
              <w:left w:val="single" w:sz="4" w:space="0" w:color="auto"/>
              <w:bottom w:val="single" w:sz="4" w:space="0" w:color="auto"/>
              <w:right w:val="single" w:sz="4" w:space="0" w:color="auto"/>
            </w:tcBorders>
            <w:hideMark/>
          </w:tcPr>
          <w:p w14:paraId="6BC63E58" w14:textId="77777777" w:rsidR="00AF3D64" w:rsidRPr="00492424" w:rsidRDefault="00AF3D64" w:rsidP="00663228">
            <w:pPr>
              <w:spacing w:line="278" w:lineRule="auto"/>
            </w:pPr>
            <w:r>
              <w:t>2/28/26</w:t>
            </w:r>
          </w:p>
        </w:tc>
        <w:tc>
          <w:tcPr>
            <w:tcW w:w="4572" w:type="dxa"/>
            <w:tcBorders>
              <w:top w:val="single" w:sz="4" w:space="0" w:color="auto"/>
              <w:left w:val="single" w:sz="4" w:space="0" w:color="auto"/>
              <w:bottom w:val="single" w:sz="4" w:space="0" w:color="auto"/>
              <w:right w:val="single" w:sz="4" w:space="0" w:color="auto"/>
            </w:tcBorders>
            <w:hideMark/>
          </w:tcPr>
          <w:p w14:paraId="2F52B0DB" w14:textId="77777777" w:rsidR="00AF3D64" w:rsidRPr="00492424" w:rsidRDefault="00AF3D64" w:rsidP="00663228">
            <w:pPr>
              <w:spacing w:line="278" w:lineRule="auto"/>
            </w:pPr>
          </w:p>
        </w:tc>
      </w:tr>
      <w:tr w:rsidR="00AF3D64" w:rsidRPr="00492424" w14:paraId="3128C6C4"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43060B5A" w14:textId="77777777" w:rsidR="00AF3D64" w:rsidRPr="00492424" w:rsidRDefault="00AF3D64" w:rsidP="00663228">
            <w:pPr>
              <w:spacing w:line="278" w:lineRule="auto"/>
            </w:pPr>
            <w:r w:rsidRPr="00492424">
              <w:t>Coordinate Emergency Management involvement</w:t>
            </w:r>
          </w:p>
        </w:tc>
        <w:tc>
          <w:tcPr>
            <w:tcW w:w="2134" w:type="dxa"/>
            <w:tcBorders>
              <w:top w:val="single" w:sz="4" w:space="0" w:color="auto"/>
              <w:left w:val="single" w:sz="4" w:space="0" w:color="auto"/>
              <w:bottom w:val="single" w:sz="4" w:space="0" w:color="auto"/>
              <w:right w:val="single" w:sz="4" w:space="0" w:color="auto"/>
            </w:tcBorders>
            <w:hideMark/>
          </w:tcPr>
          <w:p w14:paraId="59EE5263" w14:textId="77777777" w:rsidR="00AF3D64" w:rsidRPr="00492424" w:rsidRDefault="00AF3D64" w:rsidP="00663228">
            <w:pPr>
              <w:spacing w:line="278" w:lineRule="auto"/>
            </w:pPr>
            <w:r>
              <w:t>Harris / Balser</w:t>
            </w:r>
          </w:p>
        </w:tc>
        <w:tc>
          <w:tcPr>
            <w:tcW w:w="1410" w:type="dxa"/>
            <w:tcBorders>
              <w:top w:val="single" w:sz="4" w:space="0" w:color="auto"/>
              <w:left w:val="single" w:sz="4" w:space="0" w:color="auto"/>
              <w:bottom w:val="single" w:sz="4" w:space="0" w:color="auto"/>
              <w:right w:val="single" w:sz="4" w:space="0" w:color="auto"/>
            </w:tcBorders>
            <w:hideMark/>
          </w:tcPr>
          <w:p w14:paraId="26DB7FE0" w14:textId="77777777" w:rsidR="00AF3D64" w:rsidRPr="00492424" w:rsidRDefault="00AF3D64" w:rsidP="00663228">
            <w:pPr>
              <w:spacing w:line="278" w:lineRule="auto"/>
            </w:pPr>
          </w:p>
        </w:tc>
        <w:tc>
          <w:tcPr>
            <w:tcW w:w="4572" w:type="dxa"/>
            <w:tcBorders>
              <w:top w:val="single" w:sz="4" w:space="0" w:color="auto"/>
              <w:left w:val="single" w:sz="4" w:space="0" w:color="auto"/>
              <w:bottom w:val="single" w:sz="4" w:space="0" w:color="auto"/>
              <w:right w:val="single" w:sz="4" w:space="0" w:color="auto"/>
            </w:tcBorders>
            <w:hideMark/>
          </w:tcPr>
          <w:p w14:paraId="4DC57B08" w14:textId="77777777" w:rsidR="00AF3D64" w:rsidRDefault="00AF3D64" w:rsidP="00663228">
            <w:pPr>
              <w:spacing w:line="278" w:lineRule="auto"/>
            </w:pPr>
            <w:r>
              <w:t>Seminole Full Scale</w:t>
            </w:r>
          </w:p>
          <w:p w14:paraId="16D2972C" w14:textId="6D3678BF" w:rsidR="00256D59" w:rsidRDefault="00256D59" w:rsidP="00663228">
            <w:pPr>
              <w:spacing w:line="278" w:lineRule="auto"/>
            </w:pPr>
            <w:r>
              <w:t>Orange Full Scale</w:t>
            </w:r>
          </w:p>
          <w:p w14:paraId="2D19C17D" w14:textId="60F500FF" w:rsidR="00256D59" w:rsidRDefault="00AF3D64" w:rsidP="00663228">
            <w:pPr>
              <w:spacing w:line="278" w:lineRule="auto"/>
            </w:pPr>
            <w:r>
              <w:t>Osceola Functional</w:t>
            </w:r>
          </w:p>
          <w:p w14:paraId="278EED0D" w14:textId="77777777" w:rsidR="00AF3D64" w:rsidRPr="00492424" w:rsidRDefault="00AF3D64" w:rsidP="00663228">
            <w:pPr>
              <w:spacing w:line="278" w:lineRule="auto"/>
            </w:pPr>
            <w:r>
              <w:t>Note:  encourage all EMs to participate.  Would like to track ESF8 requests/response this year</w:t>
            </w:r>
          </w:p>
        </w:tc>
      </w:tr>
      <w:tr w:rsidR="00AF3D64" w:rsidRPr="00492424" w14:paraId="4480D0C5" w14:textId="77777777" w:rsidTr="00971269">
        <w:tc>
          <w:tcPr>
            <w:tcW w:w="2674" w:type="dxa"/>
            <w:tcBorders>
              <w:top w:val="single" w:sz="4" w:space="0" w:color="auto"/>
              <w:left w:val="single" w:sz="4" w:space="0" w:color="auto"/>
              <w:bottom w:val="single" w:sz="4" w:space="0" w:color="auto"/>
              <w:right w:val="single" w:sz="4" w:space="0" w:color="auto"/>
            </w:tcBorders>
          </w:tcPr>
          <w:p w14:paraId="045E2C24" w14:textId="77777777" w:rsidR="00AF3D64" w:rsidRPr="00492424" w:rsidRDefault="00AF3D64" w:rsidP="00663228">
            <w:r>
              <w:t>Finalize scenario</w:t>
            </w:r>
          </w:p>
        </w:tc>
        <w:tc>
          <w:tcPr>
            <w:tcW w:w="2134" w:type="dxa"/>
            <w:tcBorders>
              <w:top w:val="single" w:sz="4" w:space="0" w:color="auto"/>
              <w:left w:val="single" w:sz="4" w:space="0" w:color="auto"/>
              <w:bottom w:val="single" w:sz="4" w:space="0" w:color="auto"/>
              <w:right w:val="single" w:sz="4" w:space="0" w:color="auto"/>
            </w:tcBorders>
          </w:tcPr>
          <w:p w14:paraId="2BD019E0" w14:textId="77777777" w:rsidR="00AF3D64" w:rsidRPr="00492424" w:rsidRDefault="00AF3D64" w:rsidP="00663228">
            <w:r>
              <w:t>FBI drafted; planning team to approve</w:t>
            </w:r>
          </w:p>
        </w:tc>
        <w:tc>
          <w:tcPr>
            <w:tcW w:w="1410" w:type="dxa"/>
            <w:tcBorders>
              <w:top w:val="single" w:sz="4" w:space="0" w:color="auto"/>
              <w:left w:val="single" w:sz="4" w:space="0" w:color="auto"/>
              <w:bottom w:val="single" w:sz="4" w:space="0" w:color="auto"/>
              <w:right w:val="single" w:sz="4" w:space="0" w:color="auto"/>
            </w:tcBorders>
          </w:tcPr>
          <w:p w14:paraId="697D7413" w14:textId="77777777" w:rsidR="00AF3D64" w:rsidRPr="00492424" w:rsidRDefault="00AF3D64" w:rsidP="00663228">
            <w:r>
              <w:t>1/8/26</w:t>
            </w:r>
          </w:p>
        </w:tc>
        <w:tc>
          <w:tcPr>
            <w:tcW w:w="4572" w:type="dxa"/>
            <w:tcBorders>
              <w:top w:val="single" w:sz="4" w:space="0" w:color="auto"/>
              <w:left w:val="single" w:sz="4" w:space="0" w:color="auto"/>
              <w:bottom w:val="single" w:sz="4" w:space="0" w:color="auto"/>
              <w:right w:val="single" w:sz="4" w:space="0" w:color="auto"/>
            </w:tcBorders>
          </w:tcPr>
          <w:p w14:paraId="0CDAE49B" w14:textId="77777777" w:rsidR="00AF3D64" w:rsidRPr="00492424" w:rsidRDefault="00AF3D64" w:rsidP="00663228"/>
        </w:tc>
      </w:tr>
      <w:tr w:rsidR="00AF3D64" w:rsidRPr="00492424" w14:paraId="26613D74" w14:textId="77777777" w:rsidTr="00971269">
        <w:tc>
          <w:tcPr>
            <w:tcW w:w="2674" w:type="dxa"/>
            <w:tcBorders>
              <w:top w:val="single" w:sz="4" w:space="0" w:color="auto"/>
              <w:left w:val="single" w:sz="4" w:space="0" w:color="auto"/>
              <w:bottom w:val="single" w:sz="4" w:space="0" w:color="auto"/>
              <w:right w:val="single" w:sz="4" w:space="0" w:color="auto"/>
            </w:tcBorders>
          </w:tcPr>
          <w:p w14:paraId="1CD5F3D4" w14:textId="77777777" w:rsidR="00AF3D64" w:rsidRPr="00492424" w:rsidRDefault="00AF3D64" w:rsidP="00663228">
            <w:r>
              <w:t>Solicit exercise names</w:t>
            </w:r>
          </w:p>
        </w:tc>
        <w:tc>
          <w:tcPr>
            <w:tcW w:w="2134" w:type="dxa"/>
            <w:tcBorders>
              <w:top w:val="single" w:sz="4" w:space="0" w:color="auto"/>
              <w:left w:val="single" w:sz="4" w:space="0" w:color="auto"/>
              <w:bottom w:val="single" w:sz="4" w:space="0" w:color="auto"/>
              <w:right w:val="single" w:sz="4" w:space="0" w:color="auto"/>
            </w:tcBorders>
          </w:tcPr>
          <w:p w14:paraId="56F7D2D2" w14:textId="77777777" w:rsidR="00AF3D64" w:rsidRPr="00492424" w:rsidRDefault="00AF3D64" w:rsidP="00663228">
            <w:r>
              <w:t>Coalition</w:t>
            </w:r>
          </w:p>
        </w:tc>
        <w:tc>
          <w:tcPr>
            <w:tcW w:w="1410" w:type="dxa"/>
            <w:tcBorders>
              <w:top w:val="single" w:sz="4" w:space="0" w:color="auto"/>
              <w:left w:val="single" w:sz="4" w:space="0" w:color="auto"/>
              <w:bottom w:val="single" w:sz="4" w:space="0" w:color="auto"/>
              <w:right w:val="single" w:sz="4" w:space="0" w:color="auto"/>
            </w:tcBorders>
          </w:tcPr>
          <w:p w14:paraId="7C5FB513" w14:textId="77777777" w:rsidR="00AF3D64" w:rsidRPr="00492424" w:rsidRDefault="00AF3D64" w:rsidP="00663228">
            <w:r>
              <w:t>1/15/26</w:t>
            </w:r>
          </w:p>
        </w:tc>
        <w:tc>
          <w:tcPr>
            <w:tcW w:w="4572" w:type="dxa"/>
            <w:tcBorders>
              <w:top w:val="single" w:sz="4" w:space="0" w:color="auto"/>
              <w:left w:val="single" w:sz="4" w:space="0" w:color="auto"/>
              <w:bottom w:val="single" w:sz="4" w:space="0" w:color="auto"/>
              <w:right w:val="single" w:sz="4" w:space="0" w:color="auto"/>
            </w:tcBorders>
          </w:tcPr>
          <w:p w14:paraId="7EB2A497" w14:textId="77777777" w:rsidR="00AF3D64" w:rsidRPr="00492424" w:rsidRDefault="00AF3D64" w:rsidP="00663228"/>
        </w:tc>
      </w:tr>
      <w:tr w:rsidR="00AF3D64" w:rsidRPr="00492424" w14:paraId="376E0890" w14:textId="77777777" w:rsidTr="00971269">
        <w:tc>
          <w:tcPr>
            <w:tcW w:w="2674" w:type="dxa"/>
            <w:tcBorders>
              <w:top w:val="single" w:sz="4" w:space="0" w:color="auto"/>
              <w:left w:val="single" w:sz="4" w:space="0" w:color="auto"/>
              <w:bottom w:val="single" w:sz="4" w:space="0" w:color="auto"/>
              <w:right w:val="single" w:sz="4" w:space="0" w:color="auto"/>
            </w:tcBorders>
          </w:tcPr>
          <w:p w14:paraId="7B7F43B5" w14:textId="77777777" w:rsidR="00AF3D64" w:rsidRPr="00492424" w:rsidRDefault="00AF3D64" w:rsidP="00663228">
            <w:r>
              <w:t>Vote to select exercise name</w:t>
            </w:r>
          </w:p>
        </w:tc>
        <w:tc>
          <w:tcPr>
            <w:tcW w:w="2134" w:type="dxa"/>
            <w:tcBorders>
              <w:top w:val="single" w:sz="4" w:space="0" w:color="auto"/>
              <w:left w:val="single" w:sz="4" w:space="0" w:color="auto"/>
              <w:bottom w:val="single" w:sz="4" w:space="0" w:color="auto"/>
              <w:right w:val="single" w:sz="4" w:space="0" w:color="auto"/>
            </w:tcBorders>
          </w:tcPr>
          <w:p w14:paraId="5C557C46" w14:textId="77777777" w:rsidR="00AF3D64" w:rsidRPr="00492424" w:rsidRDefault="00AF3D64" w:rsidP="00663228">
            <w:r>
              <w:t>Planning Team</w:t>
            </w:r>
          </w:p>
        </w:tc>
        <w:tc>
          <w:tcPr>
            <w:tcW w:w="1410" w:type="dxa"/>
            <w:tcBorders>
              <w:top w:val="single" w:sz="4" w:space="0" w:color="auto"/>
              <w:left w:val="single" w:sz="4" w:space="0" w:color="auto"/>
              <w:bottom w:val="single" w:sz="4" w:space="0" w:color="auto"/>
              <w:right w:val="single" w:sz="4" w:space="0" w:color="auto"/>
            </w:tcBorders>
          </w:tcPr>
          <w:p w14:paraId="568D7DA4" w14:textId="77777777" w:rsidR="00AF3D64" w:rsidRPr="00492424" w:rsidRDefault="00AF3D64" w:rsidP="00663228">
            <w:r>
              <w:t>1/31/26</w:t>
            </w:r>
          </w:p>
        </w:tc>
        <w:tc>
          <w:tcPr>
            <w:tcW w:w="4572" w:type="dxa"/>
            <w:tcBorders>
              <w:top w:val="single" w:sz="4" w:space="0" w:color="auto"/>
              <w:left w:val="single" w:sz="4" w:space="0" w:color="auto"/>
              <w:bottom w:val="single" w:sz="4" w:space="0" w:color="auto"/>
              <w:right w:val="single" w:sz="4" w:space="0" w:color="auto"/>
            </w:tcBorders>
          </w:tcPr>
          <w:p w14:paraId="0D19F238" w14:textId="77777777" w:rsidR="00AF3D64" w:rsidRPr="00492424" w:rsidRDefault="00AF3D64" w:rsidP="00663228"/>
        </w:tc>
      </w:tr>
      <w:tr w:rsidR="00AF3D64" w:rsidRPr="00492424" w14:paraId="7A3961FF" w14:textId="77777777" w:rsidTr="00971269">
        <w:tc>
          <w:tcPr>
            <w:tcW w:w="2674" w:type="dxa"/>
            <w:tcBorders>
              <w:top w:val="single" w:sz="4" w:space="0" w:color="auto"/>
              <w:left w:val="single" w:sz="4" w:space="0" w:color="auto"/>
              <w:bottom w:val="single" w:sz="4" w:space="0" w:color="auto"/>
              <w:right w:val="single" w:sz="4" w:space="0" w:color="auto"/>
            </w:tcBorders>
          </w:tcPr>
          <w:p w14:paraId="134B5B53" w14:textId="77777777" w:rsidR="00AF3D64" w:rsidRPr="00492424" w:rsidRDefault="00AF3D64" w:rsidP="00663228">
            <w:r>
              <w:t>Draft exercise logo</w:t>
            </w:r>
          </w:p>
        </w:tc>
        <w:tc>
          <w:tcPr>
            <w:tcW w:w="2134" w:type="dxa"/>
            <w:tcBorders>
              <w:top w:val="single" w:sz="4" w:space="0" w:color="auto"/>
              <w:left w:val="single" w:sz="4" w:space="0" w:color="auto"/>
              <w:bottom w:val="single" w:sz="4" w:space="0" w:color="auto"/>
              <w:right w:val="single" w:sz="4" w:space="0" w:color="auto"/>
            </w:tcBorders>
          </w:tcPr>
          <w:p w14:paraId="4CFB3EEA" w14:textId="77777777" w:rsidR="00AF3D64" w:rsidRPr="00492424" w:rsidRDefault="00AF3D64" w:rsidP="00663228">
            <w:r>
              <w:t>Boone HS Graphics</w:t>
            </w:r>
          </w:p>
        </w:tc>
        <w:tc>
          <w:tcPr>
            <w:tcW w:w="1410" w:type="dxa"/>
            <w:tcBorders>
              <w:top w:val="single" w:sz="4" w:space="0" w:color="auto"/>
              <w:left w:val="single" w:sz="4" w:space="0" w:color="auto"/>
              <w:bottom w:val="single" w:sz="4" w:space="0" w:color="auto"/>
              <w:right w:val="single" w:sz="4" w:space="0" w:color="auto"/>
            </w:tcBorders>
          </w:tcPr>
          <w:p w14:paraId="5DA986F3" w14:textId="77777777" w:rsidR="00AF3D64" w:rsidRPr="00492424" w:rsidRDefault="00AF3D64" w:rsidP="00663228">
            <w:r>
              <w:t>2/15/26</w:t>
            </w:r>
          </w:p>
        </w:tc>
        <w:tc>
          <w:tcPr>
            <w:tcW w:w="4572" w:type="dxa"/>
            <w:tcBorders>
              <w:top w:val="single" w:sz="4" w:space="0" w:color="auto"/>
              <w:left w:val="single" w:sz="4" w:space="0" w:color="auto"/>
              <w:bottom w:val="single" w:sz="4" w:space="0" w:color="auto"/>
              <w:right w:val="single" w:sz="4" w:space="0" w:color="auto"/>
            </w:tcBorders>
          </w:tcPr>
          <w:p w14:paraId="4BAB005A" w14:textId="77777777" w:rsidR="00AF3D64" w:rsidRPr="00492424" w:rsidRDefault="00AF3D64" w:rsidP="00663228"/>
        </w:tc>
      </w:tr>
      <w:tr w:rsidR="00AF3D64" w:rsidRPr="00492424" w14:paraId="0285FABB" w14:textId="77777777" w:rsidTr="00971269">
        <w:tc>
          <w:tcPr>
            <w:tcW w:w="2674" w:type="dxa"/>
            <w:tcBorders>
              <w:top w:val="single" w:sz="4" w:space="0" w:color="auto"/>
              <w:left w:val="single" w:sz="4" w:space="0" w:color="auto"/>
              <w:bottom w:val="single" w:sz="4" w:space="0" w:color="auto"/>
              <w:right w:val="single" w:sz="4" w:space="0" w:color="auto"/>
            </w:tcBorders>
          </w:tcPr>
          <w:p w14:paraId="067163A9" w14:textId="77777777" w:rsidR="00AF3D64" w:rsidRPr="00492424" w:rsidRDefault="00AF3D64" w:rsidP="00663228">
            <w:r>
              <w:t>Vote to select exercise logo</w:t>
            </w:r>
          </w:p>
        </w:tc>
        <w:tc>
          <w:tcPr>
            <w:tcW w:w="2134" w:type="dxa"/>
            <w:tcBorders>
              <w:top w:val="single" w:sz="4" w:space="0" w:color="auto"/>
              <w:left w:val="single" w:sz="4" w:space="0" w:color="auto"/>
              <w:bottom w:val="single" w:sz="4" w:space="0" w:color="auto"/>
              <w:right w:val="single" w:sz="4" w:space="0" w:color="auto"/>
            </w:tcBorders>
          </w:tcPr>
          <w:p w14:paraId="4708ECC9" w14:textId="77777777" w:rsidR="00AF3D64" w:rsidRPr="00492424" w:rsidRDefault="00AF3D64" w:rsidP="00663228">
            <w:r>
              <w:t>Planning Team</w:t>
            </w:r>
          </w:p>
        </w:tc>
        <w:tc>
          <w:tcPr>
            <w:tcW w:w="1410" w:type="dxa"/>
            <w:tcBorders>
              <w:top w:val="single" w:sz="4" w:space="0" w:color="auto"/>
              <w:left w:val="single" w:sz="4" w:space="0" w:color="auto"/>
              <w:bottom w:val="single" w:sz="4" w:space="0" w:color="auto"/>
              <w:right w:val="single" w:sz="4" w:space="0" w:color="auto"/>
            </w:tcBorders>
          </w:tcPr>
          <w:p w14:paraId="3C70C32C" w14:textId="77777777" w:rsidR="00AF3D64" w:rsidRPr="00492424" w:rsidRDefault="00AF3D64" w:rsidP="00663228">
            <w:r>
              <w:t>2/28/26</w:t>
            </w:r>
          </w:p>
        </w:tc>
        <w:tc>
          <w:tcPr>
            <w:tcW w:w="4572" w:type="dxa"/>
            <w:tcBorders>
              <w:top w:val="single" w:sz="4" w:space="0" w:color="auto"/>
              <w:left w:val="single" w:sz="4" w:space="0" w:color="auto"/>
              <w:bottom w:val="single" w:sz="4" w:space="0" w:color="auto"/>
              <w:right w:val="single" w:sz="4" w:space="0" w:color="auto"/>
            </w:tcBorders>
          </w:tcPr>
          <w:p w14:paraId="4CFC34E4" w14:textId="77777777" w:rsidR="00AF3D64" w:rsidRPr="00492424" w:rsidRDefault="00AF3D64" w:rsidP="00663228"/>
        </w:tc>
      </w:tr>
      <w:tr w:rsidR="00AF3D64" w:rsidRPr="00492424" w14:paraId="0021E834"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68F07AA0" w14:textId="77777777" w:rsidR="00AF3D64" w:rsidRPr="00492424" w:rsidRDefault="00AF3D64" w:rsidP="00663228">
            <w:pPr>
              <w:spacing w:line="278" w:lineRule="auto"/>
            </w:pPr>
            <w:r w:rsidRPr="00492424">
              <w:t>Draft Exercise Plan</w:t>
            </w:r>
          </w:p>
        </w:tc>
        <w:tc>
          <w:tcPr>
            <w:tcW w:w="2134" w:type="dxa"/>
            <w:tcBorders>
              <w:top w:val="single" w:sz="4" w:space="0" w:color="auto"/>
              <w:left w:val="single" w:sz="4" w:space="0" w:color="auto"/>
              <w:bottom w:val="single" w:sz="4" w:space="0" w:color="auto"/>
              <w:right w:val="single" w:sz="4" w:space="0" w:color="auto"/>
            </w:tcBorders>
            <w:hideMark/>
          </w:tcPr>
          <w:p w14:paraId="6C9D29C9" w14:textId="77777777" w:rsidR="00AF3D64" w:rsidRPr="00492424" w:rsidRDefault="00AF3D64" w:rsidP="00663228">
            <w:pPr>
              <w:spacing w:line="278" w:lineRule="auto"/>
            </w:pPr>
            <w:r w:rsidRPr="00492424">
              <w:t>Coalition</w:t>
            </w:r>
            <w:r>
              <w:t xml:space="preserve"> / Balser</w:t>
            </w:r>
          </w:p>
        </w:tc>
        <w:tc>
          <w:tcPr>
            <w:tcW w:w="1410" w:type="dxa"/>
            <w:tcBorders>
              <w:top w:val="single" w:sz="4" w:space="0" w:color="auto"/>
              <w:left w:val="single" w:sz="4" w:space="0" w:color="auto"/>
              <w:bottom w:val="single" w:sz="4" w:space="0" w:color="auto"/>
              <w:right w:val="single" w:sz="4" w:space="0" w:color="auto"/>
            </w:tcBorders>
            <w:hideMark/>
          </w:tcPr>
          <w:p w14:paraId="6458F6CF" w14:textId="77777777" w:rsidR="00AF3D64" w:rsidRPr="00492424" w:rsidRDefault="00AF3D64" w:rsidP="00663228">
            <w:pPr>
              <w:spacing w:line="278" w:lineRule="auto"/>
            </w:pPr>
            <w:r w:rsidRPr="00492424">
              <w:t>3/</w:t>
            </w:r>
            <w:r>
              <w:t>15/26</w:t>
            </w:r>
          </w:p>
        </w:tc>
        <w:tc>
          <w:tcPr>
            <w:tcW w:w="4572" w:type="dxa"/>
            <w:tcBorders>
              <w:top w:val="single" w:sz="4" w:space="0" w:color="auto"/>
              <w:left w:val="single" w:sz="4" w:space="0" w:color="auto"/>
              <w:bottom w:val="single" w:sz="4" w:space="0" w:color="auto"/>
              <w:right w:val="single" w:sz="4" w:space="0" w:color="auto"/>
            </w:tcBorders>
            <w:hideMark/>
          </w:tcPr>
          <w:p w14:paraId="44014787" w14:textId="77777777" w:rsidR="00AF3D64" w:rsidRPr="00492424" w:rsidRDefault="00AF3D64" w:rsidP="00663228">
            <w:pPr>
              <w:spacing w:line="278" w:lineRule="auto"/>
            </w:pPr>
          </w:p>
        </w:tc>
      </w:tr>
      <w:tr w:rsidR="00AF3D64" w:rsidRPr="00492424" w14:paraId="03E49EDC"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2FD5C46B" w14:textId="77777777" w:rsidR="00AF3D64" w:rsidRPr="00492424" w:rsidRDefault="00AF3D64" w:rsidP="00663228">
            <w:pPr>
              <w:spacing w:line="278" w:lineRule="auto"/>
            </w:pPr>
            <w:r w:rsidRPr="00492424">
              <w:t xml:space="preserve">Communications Plan </w:t>
            </w:r>
          </w:p>
        </w:tc>
        <w:tc>
          <w:tcPr>
            <w:tcW w:w="2134" w:type="dxa"/>
            <w:tcBorders>
              <w:top w:val="single" w:sz="4" w:space="0" w:color="auto"/>
              <w:left w:val="single" w:sz="4" w:space="0" w:color="auto"/>
              <w:bottom w:val="single" w:sz="4" w:space="0" w:color="auto"/>
              <w:right w:val="single" w:sz="4" w:space="0" w:color="auto"/>
            </w:tcBorders>
            <w:hideMark/>
          </w:tcPr>
          <w:p w14:paraId="36DD192F" w14:textId="77777777" w:rsidR="00AF3D64" w:rsidRPr="00492424" w:rsidRDefault="00AF3D64" w:rsidP="00663228">
            <w:pPr>
              <w:spacing w:line="278" w:lineRule="auto"/>
            </w:pPr>
            <w:r w:rsidRPr="00492424">
              <w:t>Coalition</w:t>
            </w:r>
          </w:p>
        </w:tc>
        <w:tc>
          <w:tcPr>
            <w:tcW w:w="1410" w:type="dxa"/>
            <w:tcBorders>
              <w:top w:val="single" w:sz="4" w:space="0" w:color="auto"/>
              <w:left w:val="single" w:sz="4" w:space="0" w:color="auto"/>
              <w:bottom w:val="single" w:sz="4" w:space="0" w:color="auto"/>
              <w:right w:val="single" w:sz="4" w:space="0" w:color="auto"/>
            </w:tcBorders>
            <w:hideMark/>
          </w:tcPr>
          <w:p w14:paraId="5B1BFFE8" w14:textId="77777777" w:rsidR="00AF3D64" w:rsidRPr="00492424" w:rsidRDefault="00AF3D64" w:rsidP="00663228">
            <w:pPr>
              <w:spacing w:line="278" w:lineRule="auto"/>
            </w:pPr>
            <w:r w:rsidRPr="00492424">
              <w:t>3/31/2</w:t>
            </w:r>
            <w:r>
              <w:t>6</w:t>
            </w:r>
          </w:p>
        </w:tc>
        <w:tc>
          <w:tcPr>
            <w:tcW w:w="4572" w:type="dxa"/>
            <w:tcBorders>
              <w:top w:val="single" w:sz="4" w:space="0" w:color="auto"/>
              <w:left w:val="single" w:sz="4" w:space="0" w:color="auto"/>
              <w:bottom w:val="single" w:sz="4" w:space="0" w:color="auto"/>
              <w:right w:val="single" w:sz="4" w:space="0" w:color="auto"/>
            </w:tcBorders>
            <w:hideMark/>
          </w:tcPr>
          <w:p w14:paraId="5C354D55" w14:textId="77777777" w:rsidR="00AF3D64" w:rsidRPr="00492424" w:rsidRDefault="00AF3D64" w:rsidP="00663228">
            <w:pPr>
              <w:spacing w:line="278" w:lineRule="auto"/>
            </w:pPr>
          </w:p>
        </w:tc>
      </w:tr>
      <w:tr w:rsidR="00AF3D64" w:rsidRPr="00492424" w14:paraId="478A3736"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74AEFD64" w14:textId="77777777" w:rsidR="00AF3D64" w:rsidRPr="00492424" w:rsidRDefault="00AF3D64" w:rsidP="00663228">
            <w:pPr>
              <w:spacing w:line="278" w:lineRule="auto"/>
            </w:pPr>
            <w:r w:rsidRPr="00492424">
              <w:t>Coordinate EMS support</w:t>
            </w:r>
            <w:r>
              <w:t xml:space="preserve"> (ambulances for hospitals)</w:t>
            </w:r>
          </w:p>
        </w:tc>
        <w:tc>
          <w:tcPr>
            <w:tcW w:w="2134" w:type="dxa"/>
            <w:tcBorders>
              <w:top w:val="single" w:sz="4" w:space="0" w:color="auto"/>
              <w:left w:val="single" w:sz="4" w:space="0" w:color="auto"/>
              <w:bottom w:val="single" w:sz="4" w:space="0" w:color="auto"/>
              <w:right w:val="single" w:sz="4" w:space="0" w:color="auto"/>
            </w:tcBorders>
            <w:hideMark/>
          </w:tcPr>
          <w:p w14:paraId="783BCA41" w14:textId="77777777" w:rsidR="00AF3D64" w:rsidRPr="00492424" w:rsidRDefault="00AF3D64" w:rsidP="00663228">
            <w:pPr>
              <w:spacing w:line="278" w:lineRule="auto"/>
            </w:pPr>
            <w:r>
              <w:t>Amanda Freeman &amp; Coalition</w:t>
            </w:r>
          </w:p>
        </w:tc>
        <w:tc>
          <w:tcPr>
            <w:tcW w:w="1410" w:type="dxa"/>
            <w:tcBorders>
              <w:top w:val="single" w:sz="4" w:space="0" w:color="auto"/>
              <w:left w:val="single" w:sz="4" w:space="0" w:color="auto"/>
              <w:bottom w:val="single" w:sz="4" w:space="0" w:color="auto"/>
              <w:right w:val="single" w:sz="4" w:space="0" w:color="auto"/>
            </w:tcBorders>
            <w:hideMark/>
          </w:tcPr>
          <w:p w14:paraId="28CB133B" w14:textId="77777777" w:rsidR="00AF3D64" w:rsidRPr="00492424" w:rsidRDefault="00AF3D64" w:rsidP="00663228">
            <w:pPr>
              <w:spacing w:line="278" w:lineRule="auto"/>
            </w:pPr>
            <w:r w:rsidRPr="00492424">
              <w:t>3/31/2</w:t>
            </w:r>
            <w:r>
              <w:t>8</w:t>
            </w:r>
          </w:p>
        </w:tc>
        <w:tc>
          <w:tcPr>
            <w:tcW w:w="4572" w:type="dxa"/>
            <w:tcBorders>
              <w:top w:val="single" w:sz="4" w:space="0" w:color="auto"/>
              <w:left w:val="single" w:sz="4" w:space="0" w:color="auto"/>
              <w:bottom w:val="single" w:sz="4" w:space="0" w:color="auto"/>
              <w:right w:val="single" w:sz="4" w:space="0" w:color="auto"/>
            </w:tcBorders>
            <w:hideMark/>
          </w:tcPr>
          <w:p w14:paraId="11AD7C67" w14:textId="77777777" w:rsidR="00AF3D64" w:rsidRPr="00492424" w:rsidRDefault="00AF3D64" w:rsidP="00663228">
            <w:pPr>
              <w:spacing w:line="278" w:lineRule="auto"/>
            </w:pPr>
          </w:p>
        </w:tc>
      </w:tr>
      <w:tr w:rsidR="00AF3D64" w:rsidRPr="00492424" w14:paraId="7BB68D9F"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1C74EA83" w14:textId="77777777" w:rsidR="00AF3D64" w:rsidRPr="00492424" w:rsidRDefault="00AF3D64" w:rsidP="00663228">
            <w:pPr>
              <w:spacing w:line="278" w:lineRule="auto"/>
            </w:pPr>
            <w:r w:rsidRPr="00492424">
              <w:t>Notify &amp; engage RDSTF partners</w:t>
            </w:r>
          </w:p>
        </w:tc>
        <w:tc>
          <w:tcPr>
            <w:tcW w:w="2134" w:type="dxa"/>
            <w:tcBorders>
              <w:top w:val="single" w:sz="4" w:space="0" w:color="auto"/>
              <w:left w:val="single" w:sz="4" w:space="0" w:color="auto"/>
              <w:bottom w:val="single" w:sz="4" w:space="0" w:color="auto"/>
              <w:right w:val="single" w:sz="4" w:space="0" w:color="auto"/>
            </w:tcBorders>
            <w:hideMark/>
          </w:tcPr>
          <w:p w14:paraId="4C55598A" w14:textId="77777777" w:rsidR="00AF3D64" w:rsidRPr="00492424" w:rsidRDefault="00AF3D64" w:rsidP="00663228">
            <w:pPr>
              <w:spacing w:line="278" w:lineRule="auto"/>
            </w:pPr>
            <w:r w:rsidRPr="00492424">
              <w:t>Steve Brenton</w:t>
            </w:r>
          </w:p>
        </w:tc>
        <w:tc>
          <w:tcPr>
            <w:tcW w:w="1410" w:type="dxa"/>
            <w:tcBorders>
              <w:top w:val="single" w:sz="4" w:space="0" w:color="auto"/>
              <w:left w:val="single" w:sz="4" w:space="0" w:color="auto"/>
              <w:bottom w:val="single" w:sz="4" w:space="0" w:color="auto"/>
              <w:right w:val="single" w:sz="4" w:space="0" w:color="auto"/>
            </w:tcBorders>
            <w:hideMark/>
          </w:tcPr>
          <w:p w14:paraId="0158D496" w14:textId="77777777" w:rsidR="00AF3D64" w:rsidRPr="00492424" w:rsidRDefault="00AF3D64" w:rsidP="00663228">
            <w:pPr>
              <w:spacing w:line="278" w:lineRule="auto"/>
            </w:pPr>
            <w:r w:rsidRPr="00492424">
              <w:t>3/31/2</w:t>
            </w:r>
            <w:r>
              <w:t>6</w:t>
            </w:r>
          </w:p>
        </w:tc>
        <w:tc>
          <w:tcPr>
            <w:tcW w:w="4572" w:type="dxa"/>
            <w:tcBorders>
              <w:top w:val="single" w:sz="4" w:space="0" w:color="auto"/>
              <w:left w:val="single" w:sz="4" w:space="0" w:color="auto"/>
              <w:bottom w:val="single" w:sz="4" w:space="0" w:color="auto"/>
              <w:right w:val="single" w:sz="4" w:space="0" w:color="auto"/>
            </w:tcBorders>
            <w:hideMark/>
          </w:tcPr>
          <w:p w14:paraId="47E01C9D" w14:textId="77777777" w:rsidR="00AF3D64" w:rsidRPr="00492424" w:rsidRDefault="00AF3D64" w:rsidP="00663228">
            <w:pPr>
              <w:spacing w:line="278" w:lineRule="auto"/>
            </w:pPr>
          </w:p>
        </w:tc>
      </w:tr>
      <w:tr w:rsidR="00AF3D64" w:rsidRPr="00492424" w14:paraId="627C851A"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25640938" w14:textId="77777777" w:rsidR="00AF3D64" w:rsidRPr="00492424" w:rsidRDefault="00AF3D64" w:rsidP="00663228">
            <w:pPr>
              <w:spacing w:line="278" w:lineRule="auto"/>
            </w:pPr>
            <w:r w:rsidRPr="00492424">
              <w:t>Coordinate local law enforcement involvement support</w:t>
            </w:r>
          </w:p>
        </w:tc>
        <w:tc>
          <w:tcPr>
            <w:tcW w:w="2134" w:type="dxa"/>
            <w:tcBorders>
              <w:top w:val="single" w:sz="4" w:space="0" w:color="auto"/>
              <w:left w:val="single" w:sz="4" w:space="0" w:color="auto"/>
              <w:bottom w:val="single" w:sz="4" w:space="0" w:color="auto"/>
              <w:right w:val="single" w:sz="4" w:space="0" w:color="auto"/>
            </w:tcBorders>
            <w:hideMark/>
          </w:tcPr>
          <w:p w14:paraId="09C277F2" w14:textId="77777777" w:rsidR="00AF3D64" w:rsidRPr="00492424" w:rsidRDefault="00AF3D64" w:rsidP="00663228">
            <w:pPr>
              <w:spacing w:line="278" w:lineRule="auto"/>
            </w:pPr>
            <w:r w:rsidRPr="00492424">
              <w:t>Steven Brenton</w:t>
            </w:r>
          </w:p>
        </w:tc>
        <w:tc>
          <w:tcPr>
            <w:tcW w:w="1410" w:type="dxa"/>
            <w:tcBorders>
              <w:top w:val="single" w:sz="4" w:space="0" w:color="auto"/>
              <w:left w:val="single" w:sz="4" w:space="0" w:color="auto"/>
              <w:bottom w:val="single" w:sz="4" w:space="0" w:color="auto"/>
              <w:right w:val="single" w:sz="4" w:space="0" w:color="auto"/>
            </w:tcBorders>
            <w:hideMark/>
          </w:tcPr>
          <w:p w14:paraId="04804726" w14:textId="77777777" w:rsidR="00AF3D64" w:rsidRPr="00492424" w:rsidRDefault="00AF3D64" w:rsidP="00663228">
            <w:pPr>
              <w:spacing w:line="278" w:lineRule="auto"/>
            </w:pPr>
            <w:r w:rsidRPr="00492424">
              <w:t>3/31/2</w:t>
            </w:r>
            <w:r>
              <w:t>6</w:t>
            </w:r>
          </w:p>
        </w:tc>
        <w:tc>
          <w:tcPr>
            <w:tcW w:w="4572" w:type="dxa"/>
            <w:tcBorders>
              <w:top w:val="single" w:sz="4" w:space="0" w:color="auto"/>
              <w:left w:val="single" w:sz="4" w:space="0" w:color="auto"/>
              <w:bottom w:val="single" w:sz="4" w:space="0" w:color="auto"/>
              <w:right w:val="single" w:sz="4" w:space="0" w:color="auto"/>
            </w:tcBorders>
            <w:hideMark/>
          </w:tcPr>
          <w:p w14:paraId="4836342D" w14:textId="77777777" w:rsidR="00AF3D64" w:rsidRPr="00492424" w:rsidRDefault="00AF3D64" w:rsidP="00663228">
            <w:pPr>
              <w:spacing w:line="278" w:lineRule="auto"/>
            </w:pPr>
          </w:p>
        </w:tc>
      </w:tr>
      <w:tr w:rsidR="00AF3D64" w:rsidRPr="00492424" w14:paraId="35FA272E"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5E0B1FB8" w14:textId="77777777" w:rsidR="00AF3D64" w:rsidRPr="00492424" w:rsidRDefault="00AF3D64" w:rsidP="00663228">
            <w:pPr>
              <w:spacing w:line="278" w:lineRule="auto"/>
            </w:pPr>
            <w:r w:rsidRPr="00492424">
              <w:t>Coordinate FBI Involvement (bad guy actors, etc.)</w:t>
            </w:r>
          </w:p>
        </w:tc>
        <w:tc>
          <w:tcPr>
            <w:tcW w:w="2134" w:type="dxa"/>
            <w:tcBorders>
              <w:top w:val="single" w:sz="4" w:space="0" w:color="auto"/>
              <w:left w:val="single" w:sz="4" w:space="0" w:color="auto"/>
              <w:bottom w:val="single" w:sz="4" w:space="0" w:color="auto"/>
              <w:right w:val="single" w:sz="4" w:space="0" w:color="auto"/>
            </w:tcBorders>
            <w:hideMark/>
          </w:tcPr>
          <w:p w14:paraId="6BCCB78C" w14:textId="77777777" w:rsidR="00AF3D64" w:rsidRPr="00492424" w:rsidRDefault="00AF3D64" w:rsidP="00663228">
            <w:pPr>
              <w:spacing w:line="278" w:lineRule="auto"/>
            </w:pPr>
            <w:r>
              <w:t>Tim Callinan</w:t>
            </w:r>
          </w:p>
        </w:tc>
        <w:tc>
          <w:tcPr>
            <w:tcW w:w="1410" w:type="dxa"/>
            <w:tcBorders>
              <w:top w:val="single" w:sz="4" w:space="0" w:color="auto"/>
              <w:left w:val="single" w:sz="4" w:space="0" w:color="auto"/>
              <w:bottom w:val="single" w:sz="4" w:space="0" w:color="auto"/>
              <w:right w:val="single" w:sz="4" w:space="0" w:color="auto"/>
            </w:tcBorders>
            <w:hideMark/>
          </w:tcPr>
          <w:p w14:paraId="27AA70AB" w14:textId="77777777" w:rsidR="00AF3D64" w:rsidRPr="00492424" w:rsidRDefault="00AF3D64" w:rsidP="00663228">
            <w:pPr>
              <w:spacing w:line="278" w:lineRule="auto"/>
            </w:pPr>
            <w:r w:rsidRPr="00492424">
              <w:t>3/31/2</w:t>
            </w:r>
            <w:r>
              <w:t>6</w:t>
            </w:r>
          </w:p>
        </w:tc>
        <w:tc>
          <w:tcPr>
            <w:tcW w:w="4572" w:type="dxa"/>
            <w:tcBorders>
              <w:top w:val="single" w:sz="4" w:space="0" w:color="auto"/>
              <w:left w:val="single" w:sz="4" w:space="0" w:color="auto"/>
              <w:bottom w:val="single" w:sz="4" w:space="0" w:color="auto"/>
              <w:right w:val="single" w:sz="4" w:space="0" w:color="auto"/>
            </w:tcBorders>
            <w:hideMark/>
          </w:tcPr>
          <w:p w14:paraId="50B11EDF" w14:textId="77777777" w:rsidR="00AF3D64" w:rsidRPr="00492424" w:rsidRDefault="00AF3D64" w:rsidP="00663228">
            <w:pPr>
              <w:spacing w:line="278" w:lineRule="auto"/>
            </w:pPr>
          </w:p>
        </w:tc>
      </w:tr>
      <w:tr w:rsidR="00AF3D64" w:rsidRPr="00492424" w14:paraId="2C06EA69"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58BDE534" w14:textId="77777777" w:rsidR="00AF3D64" w:rsidRPr="00492424" w:rsidRDefault="00AF3D64" w:rsidP="00663228">
            <w:pPr>
              <w:spacing w:line="278" w:lineRule="auto"/>
            </w:pPr>
            <w:r w:rsidRPr="00492424">
              <w:t>Integrate Disaster Behavioral Health for Victims/Responders</w:t>
            </w:r>
          </w:p>
        </w:tc>
        <w:tc>
          <w:tcPr>
            <w:tcW w:w="2134" w:type="dxa"/>
            <w:tcBorders>
              <w:top w:val="single" w:sz="4" w:space="0" w:color="auto"/>
              <w:left w:val="single" w:sz="4" w:space="0" w:color="auto"/>
              <w:bottom w:val="single" w:sz="4" w:space="0" w:color="auto"/>
              <w:right w:val="single" w:sz="4" w:space="0" w:color="auto"/>
            </w:tcBorders>
            <w:hideMark/>
          </w:tcPr>
          <w:p w14:paraId="080EDF66" w14:textId="77777777" w:rsidR="00AF3D64" w:rsidRPr="00492424" w:rsidRDefault="00AF3D64" w:rsidP="00663228">
            <w:pPr>
              <w:spacing w:line="278" w:lineRule="auto"/>
              <w:rPr>
                <w:lang w:val="es-ES"/>
              </w:rPr>
            </w:pPr>
            <w:r w:rsidRPr="00492424">
              <w:rPr>
                <w:lang w:val="es-ES"/>
              </w:rPr>
              <w:t>Lynda W. G. Mason &amp; Maria Bledsoe</w:t>
            </w:r>
          </w:p>
        </w:tc>
        <w:tc>
          <w:tcPr>
            <w:tcW w:w="1410" w:type="dxa"/>
            <w:tcBorders>
              <w:top w:val="single" w:sz="4" w:space="0" w:color="auto"/>
              <w:left w:val="single" w:sz="4" w:space="0" w:color="auto"/>
              <w:bottom w:val="single" w:sz="4" w:space="0" w:color="auto"/>
              <w:right w:val="single" w:sz="4" w:space="0" w:color="auto"/>
            </w:tcBorders>
            <w:hideMark/>
          </w:tcPr>
          <w:p w14:paraId="3D9D07EC" w14:textId="77777777" w:rsidR="00AF3D64" w:rsidRPr="00492424" w:rsidRDefault="00AF3D64" w:rsidP="00663228">
            <w:pPr>
              <w:spacing w:line="278" w:lineRule="auto"/>
              <w:rPr>
                <w:lang w:val="fr-FR"/>
              </w:rPr>
            </w:pPr>
            <w:r w:rsidRPr="00492424">
              <w:rPr>
                <w:lang w:val="fr-FR"/>
              </w:rPr>
              <w:t>3/31/2</w:t>
            </w:r>
            <w:r>
              <w:rPr>
                <w:lang w:val="fr-FR"/>
              </w:rPr>
              <w:t>6</w:t>
            </w:r>
          </w:p>
        </w:tc>
        <w:tc>
          <w:tcPr>
            <w:tcW w:w="4572" w:type="dxa"/>
            <w:tcBorders>
              <w:top w:val="single" w:sz="4" w:space="0" w:color="auto"/>
              <w:left w:val="single" w:sz="4" w:space="0" w:color="auto"/>
              <w:bottom w:val="single" w:sz="4" w:space="0" w:color="auto"/>
              <w:right w:val="single" w:sz="4" w:space="0" w:color="auto"/>
            </w:tcBorders>
            <w:hideMark/>
          </w:tcPr>
          <w:p w14:paraId="4C45C798" w14:textId="77777777" w:rsidR="00AF3D64" w:rsidRPr="00492424" w:rsidRDefault="00AF3D64" w:rsidP="00663228">
            <w:pPr>
              <w:spacing w:line="278" w:lineRule="auto"/>
              <w:rPr>
                <w:lang w:val="fr-FR"/>
              </w:rPr>
            </w:pPr>
          </w:p>
        </w:tc>
      </w:tr>
      <w:tr w:rsidR="00AF3D64" w:rsidRPr="00492424" w14:paraId="78DB9617"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205B8FF8" w14:textId="77777777" w:rsidR="00AF3D64" w:rsidRPr="00492424" w:rsidRDefault="00AF3D64" w:rsidP="00663228">
            <w:pPr>
              <w:spacing w:line="278" w:lineRule="auto"/>
            </w:pPr>
            <w:r w:rsidRPr="00492424">
              <w:t>Develop MSEL</w:t>
            </w:r>
          </w:p>
        </w:tc>
        <w:tc>
          <w:tcPr>
            <w:tcW w:w="2134" w:type="dxa"/>
            <w:tcBorders>
              <w:top w:val="single" w:sz="4" w:space="0" w:color="auto"/>
              <w:left w:val="single" w:sz="4" w:space="0" w:color="auto"/>
              <w:bottom w:val="single" w:sz="4" w:space="0" w:color="auto"/>
              <w:right w:val="single" w:sz="4" w:space="0" w:color="auto"/>
            </w:tcBorders>
            <w:hideMark/>
          </w:tcPr>
          <w:p w14:paraId="73AEDE0E" w14:textId="77777777" w:rsidR="00AF3D64" w:rsidRPr="00492424" w:rsidRDefault="00AF3D64" w:rsidP="00663228">
            <w:pPr>
              <w:spacing w:line="278" w:lineRule="auto"/>
              <w:rPr>
                <w:lang w:val="es-ES"/>
              </w:rPr>
            </w:pPr>
            <w:r w:rsidRPr="00492424">
              <w:rPr>
                <w:lang w:val="es-ES"/>
              </w:rPr>
              <w:t>MSEL Workgroup</w:t>
            </w:r>
          </w:p>
          <w:p w14:paraId="1689AB6F" w14:textId="77777777" w:rsidR="00AF3D64" w:rsidRPr="00492424" w:rsidRDefault="00AF3D64" w:rsidP="00663228">
            <w:pPr>
              <w:spacing w:line="278" w:lineRule="auto"/>
              <w:rPr>
                <w:lang w:val="es-ES"/>
              </w:rPr>
            </w:pPr>
          </w:p>
        </w:tc>
        <w:tc>
          <w:tcPr>
            <w:tcW w:w="1410" w:type="dxa"/>
            <w:tcBorders>
              <w:top w:val="single" w:sz="4" w:space="0" w:color="auto"/>
              <w:left w:val="single" w:sz="4" w:space="0" w:color="auto"/>
              <w:bottom w:val="single" w:sz="4" w:space="0" w:color="auto"/>
              <w:right w:val="single" w:sz="4" w:space="0" w:color="auto"/>
            </w:tcBorders>
            <w:hideMark/>
          </w:tcPr>
          <w:p w14:paraId="3A828DFA" w14:textId="77777777" w:rsidR="00AF3D64" w:rsidRPr="00492424" w:rsidRDefault="00AF3D64" w:rsidP="00663228">
            <w:pPr>
              <w:spacing w:line="278" w:lineRule="auto"/>
              <w:rPr>
                <w:lang w:val="es-ES"/>
              </w:rPr>
            </w:pPr>
            <w:r w:rsidRPr="00492424">
              <w:rPr>
                <w:lang w:val="es-ES"/>
              </w:rPr>
              <w:t>3/31/2</w:t>
            </w:r>
            <w:r>
              <w:rPr>
                <w:lang w:val="es-ES"/>
              </w:rPr>
              <w:t>6</w:t>
            </w:r>
          </w:p>
        </w:tc>
        <w:tc>
          <w:tcPr>
            <w:tcW w:w="4572" w:type="dxa"/>
            <w:tcBorders>
              <w:top w:val="single" w:sz="4" w:space="0" w:color="auto"/>
              <w:left w:val="single" w:sz="4" w:space="0" w:color="auto"/>
              <w:bottom w:val="single" w:sz="4" w:space="0" w:color="auto"/>
              <w:right w:val="single" w:sz="4" w:space="0" w:color="auto"/>
            </w:tcBorders>
            <w:hideMark/>
          </w:tcPr>
          <w:p w14:paraId="3D8D82B1" w14:textId="77777777" w:rsidR="00AF3D64" w:rsidRPr="00492424" w:rsidRDefault="00AF3D64" w:rsidP="00663228">
            <w:pPr>
              <w:spacing w:line="278" w:lineRule="auto"/>
            </w:pPr>
          </w:p>
        </w:tc>
      </w:tr>
      <w:tr w:rsidR="00AF3D64" w:rsidRPr="00492424" w14:paraId="28C1FB63"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1B19EFBC" w14:textId="77777777" w:rsidR="00AF3D64" w:rsidRPr="00492424" w:rsidRDefault="00AF3D64" w:rsidP="00663228">
            <w:pPr>
              <w:spacing w:line="278" w:lineRule="auto"/>
            </w:pPr>
            <w:r w:rsidRPr="00492424">
              <w:t xml:space="preserve">Identify </w:t>
            </w:r>
            <w:r>
              <w:t>and train MRSE Data Collectors</w:t>
            </w:r>
          </w:p>
        </w:tc>
        <w:tc>
          <w:tcPr>
            <w:tcW w:w="2134" w:type="dxa"/>
            <w:tcBorders>
              <w:top w:val="single" w:sz="4" w:space="0" w:color="auto"/>
              <w:left w:val="single" w:sz="4" w:space="0" w:color="auto"/>
              <w:bottom w:val="single" w:sz="4" w:space="0" w:color="auto"/>
              <w:right w:val="single" w:sz="4" w:space="0" w:color="auto"/>
            </w:tcBorders>
            <w:hideMark/>
          </w:tcPr>
          <w:p w14:paraId="4D0ED10B" w14:textId="77777777" w:rsidR="00AF3D64" w:rsidRPr="00492424" w:rsidRDefault="00AF3D64" w:rsidP="00663228">
            <w:pPr>
              <w:spacing w:line="278" w:lineRule="auto"/>
            </w:pPr>
            <w:r w:rsidRPr="00492424">
              <w:t>Coalition &amp; Hospitals</w:t>
            </w:r>
          </w:p>
        </w:tc>
        <w:tc>
          <w:tcPr>
            <w:tcW w:w="1410" w:type="dxa"/>
            <w:tcBorders>
              <w:top w:val="single" w:sz="4" w:space="0" w:color="auto"/>
              <w:left w:val="single" w:sz="4" w:space="0" w:color="auto"/>
              <w:bottom w:val="single" w:sz="4" w:space="0" w:color="auto"/>
              <w:right w:val="single" w:sz="4" w:space="0" w:color="auto"/>
            </w:tcBorders>
            <w:hideMark/>
          </w:tcPr>
          <w:p w14:paraId="4C76735A" w14:textId="77777777" w:rsidR="00AF3D64" w:rsidRPr="00492424" w:rsidRDefault="00AF3D64" w:rsidP="00663228">
            <w:pPr>
              <w:spacing w:line="278" w:lineRule="auto"/>
            </w:pPr>
            <w:r>
              <w:t>4/5/26</w:t>
            </w:r>
          </w:p>
        </w:tc>
        <w:tc>
          <w:tcPr>
            <w:tcW w:w="4572" w:type="dxa"/>
            <w:tcBorders>
              <w:top w:val="single" w:sz="4" w:space="0" w:color="auto"/>
              <w:left w:val="single" w:sz="4" w:space="0" w:color="auto"/>
              <w:bottom w:val="single" w:sz="4" w:space="0" w:color="auto"/>
              <w:right w:val="single" w:sz="4" w:space="0" w:color="auto"/>
            </w:tcBorders>
          </w:tcPr>
          <w:p w14:paraId="77343429" w14:textId="77777777" w:rsidR="00AF3D64" w:rsidRPr="00492424" w:rsidRDefault="00AF3D64" w:rsidP="00663228">
            <w:pPr>
              <w:spacing w:line="278" w:lineRule="auto"/>
            </w:pPr>
          </w:p>
        </w:tc>
      </w:tr>
      <w:tr w:rsidR="00AF3D64" w:rsidRPr="00492424" w14:paraId="217A14D2"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34D5CD6C" w14:textId="77777777" w:rsidR="00AF3D64" w:rsidRPr="00492424" w:rsidRDefault="00AF3D64" w:rsidP="00663228">
            <w:pPr>
              <w:spacing w:line="278" w:lineRule="auto"/>
            </w:pPr>
            <w:r w:rsidRPr="00492424">
              <w:t>Volunteer Management:</w:t>
            </w:r>
          </w:p>
          <w:p w14:paraId="09367484" w14:textId="77777777" w:rsidR="00AF3D64" w:rsidRPr="00492424" w:rsidRDefault="00AF3D64" w:rsidP="00663228">
            <w:pPr>
              <w:numPr>
                <w:ilvl w:val="0"/>
                <w:numId w:val="11"/>
              </w:numPr>
              <w:spacing w:line="278" w:lineRule="auto"/>
            </w:pPr>
            <w:r>
              <w:t>Match schools to hospitals</w:t>
            </w:r>
            <w:r w:rsidRPr="00492424">
              <w:t xml:space="preserve"> </w:t>
            </w:r>
          </w:p>
          <w:p w14:paraId="09209BFC" w14:textId="00A2321E" w:rsidR="00AF3D64" w:rsidRDefault="00AF3D64" w:rsidP="00663228">
            <w:pPr>
              <w:numPr>
                <w:ilvl w:val="0"/>
                <w:numId w:val="11"/>
              </w:numPr>
              <w:spacing w:line="278" w:lineRule="auto"/>
            </w:pPr>
            <w:r w:rsidRPr="00492424">
              <w:lastRenderedPageBreak/>
              <w:t xml:space="preserve">Flyers to register victim volunteers </w:t>
            </w:r>
          </w:p>
          <w:p w14:paraId="430CD695" w14:textId="77777777" w:rsidR="00AF3D64" w:rsidRPr="00492424" w:rsidRDefault="00AF3D64" w:rsidP="00663228">
            <w:pPr>
              <w:numPr>
                <w:ilvl w:val="0"/>
                <w:numId w:val="11"/>
              </w:numPr>
              <w:spacing w:line="278" w:lineRule="auto"/>
            </w:pPr>
            <w:r>
              <w:t xml:space="preserve">Identify </w:t>
            </w:r>
            <w:r w:rsidRPr="00492424">
              <w:t>volunteer reception center and/or hospital staging areas</w:t>
            </w:r>
          </w:p>
          <w:p w14:paraId="5E90E945" w14:textId="77777777" w:rsidR="00AF3D64" w:rsidRPr="00492424" w:rsidRDefault="00AF3D64" w:rsidP="00663228">
            <w:pPr>
              <w:numPr>
                <w:ilvl w:val="0"/>
                <w:numId w:val="11"/>
              </w:numPr>
              <w:spacing w:line="278" w:lineRule="auto"/>
            </w:pPr>
            <w:r w:rsidRPr="00492424">
              <w:t>Waiver (English &amp; Spanish)</w:t>
            </w:r>
          </w:p>
          <w:p w14:paraId="7851DF6B" w14:textId="77777777" w:rsidR="00AF3D64" w:rsidRPr="00492424" w:rsidRDefault="00AF3D64" w:rsidP="00663228">
            <w:pPr>
              <w:numPr>
                <w:ilvl w:val="0"/>
                <w:numId w:val="11"/>
              </w:numPr>
              <w:spacing w:line="278" w:lineRule="auto"/>
            </w:pPr>
            <w:r>
              <w:t xml:space="preserve">Instructions (hospitals, teachers, victims, etc.)  </w:t>
            </w:r>
          </w:p>
          <w:p w14:paraId="77F50687" w14:textId="77777777" w:rsidR="00AF3D64" w:rsidRPr="00492424" w:rsidRDefault="00AF3D64" w:rsidP="00663228">
            <w:pPr>
              <w:numPr>
                <w:ilvl w:val="0"/>
                <w:numId w:val="11"/>
              </w:numPr>
              <w:spacing w:line="278" w:lineRule="auto"/>
            </w:pPr>
            <w:r w:rsidRPr="00492424">
              <w:t>T-shirts</w:t>
            </w:r>
          </w:p>
          <w:p w14:paraId="0E085039" w14:textId="77777777" w:rsidR="00AF3D64" w:rsidRPr="00492424" w:rsidRDefault="00AF3D64" w:rsidP="00663228">
            <w:pPr>
              <w:numPr>
                <w:ilvl w:val="0"/>
                <w:numId w:val="11"/>
              </w:numPr>
              <w:spacing w:line="278" w:lineRule="auto"/>
            </w:pPr>
            <w:r w:rsidRPr="00492424">
              <w:t>Moulage</w:t>
            </w:r>
          </w:p>
        </w:tc>
        <w:tc>
          <w:tcPr>
            <w:tcW w:w="2134" w:type="dxa"/>
            <w:tcBorders>
              <w:top w:val="single" w:sz="4" w:space="0" w:color="auto"/>
              <w:left w:val="single" w:sz="4" w:space="0" w:color="auto"/>
              <w:bottom w:val="single" w:sz="4" w:space="0" w:color="auto"/>
              <w:right w:val="single" w:sz="4" w:space="0" w:color="auto"/>
            </w:tcBorders>
            <w:hideMark/>
          </w:tcPr>
          <w:p w14:paraId="6FFA52D3" w14:textId="77777777" w:rsidR="00AF3D64" w:rsidRPr="00492424" w:rsidRDefault="00AF3D64" w:rsidP="00663228">
            <w:pPr>
              <w:spacing w:line="278" w:lineRule="auto"/>
            </w:pPr>
            <w:r w:rsidRPr="00492424">
              <w:lastRenderedPageBreak/>
              <w:t>Coalition</w:t>
            </w:r>
          </w:p>
        </w:tc>
        <w:tc>
          <w:tcPr>
            <w:tcW w:w="1410" w:type="dxa"/>
            <w:tcBorders>
              <w:top w:val="single" w:sz="4" w:space="0" w:color="auto"/>
              <w:left w:val="single" w:sz="4" w:space="0" w:color="auto"/>
              <w:bottom w:val="single" w:sz="4" w:space="0" w:color="auto"/>
              <w:right w:val="single" w:sz="4" w:space="0" w:color="auto"/>
            </w:tcBorders>
          </w:tcPr>
          <w:p w14:paraId="71486ABA" w14:textId="77777777" w:rsidR="00AF3D64" w:rsidRPr="00492424" w:rsidRDefault="00AF3D64" w:rsidP="00663228">
            <w:pPr>
              <w:spacing w:line="278" w:lineRule="auto"/>
            </w:pPr>
            <w:r w:rsidRPr="00492424">
              <w:t>3/31/2</w:t>
            </w:r>
            <w:r>
              <w:t>6</w:t>
            </w:r>
          </w:p>
          <w:p w14:paraId="02334800" w14:textId="77777777" w:rsidR="00AF3D64" w:rsidRPr="00492424" w:rsidRDefault="00AF3D64" w:rsidP="00663228">
            <w:pPr>
              <w:spacing w:line="278" w:lineRule="auto"/>
            </w:pPr>
          </w:p>
        </w:tc>
        <w:tc>
          <w:tcPr>
            <w:tcW w:w="4572" w:type="dxa"/>
            <w:tcBorders>
              <w:top w:val="single" w:sz="4" w:space="0" w:color="auto"/>
              <w:left w:val="single" w:sz="4" w:space="0" w:color="auto"/>
              <w:bottom w:val="single" w:sz="4" w:space="0" w:color="auto"/>
              <w:right w:val="single" w:sz="4" w:space="0" w:color="auto"/>
            </w:tcBorders>
          </w:tcPr>
          <w:p w14:paraId="045DE72B" w14:textId="77777777" w:rsidR="00AF3D64" w:rsidRPr="00492424" w:rsidRDefault="00AF3D64" w:rsidP="00663228">
            <w:pPr>
              <w:numPr>
                <w:ilvl w:val="0"/>
                <w:numId w:val="15"/>
              </w:numPr>
            </w:pPr>
          </w:p>
        </w:tc>
      </w:tr>
      <w:tr w:rsidR="00AF3D64" w:rsidRPr="00492424" w14:paraId="45AC2FB2"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637D8F99" w14:textId="77777777" w:rsidR="00AF3D64" w:rsidRPr="00492424" w:rsidRDefault="00AF3D64" w:rsidP="00663228">
            <w:pPr>
              <w:spacing w:line="278" w:lineRule="auto"/>
            </w:pPr>
            <w:r w:rsidRPr="00492424">
              <w:t>Develop triage tags</w:t>
            </w:r>
          </w:p>
        </w:tc>
        <w:tc>
          <w:tcPr>
            <w:tcW w:w="2134" w:type="dxa"/>
            <w:tcBorders>
              <w:top w:val="single" w:sz="4" w:space="0" w:color="auto"/>
              <w:left w:val="single" w:sz="4" w:space="0" w:color="auto"/>
              <w:bottom w:val="single" w:sz="4" w:space="0" w:color="auto"/>
              <w:right w:val="single" w:sz="4" w:space="0" w:color="auto"/>
            </w:tcBorders>
            <w:hideMark/>
          </w:tcPr>
          <w:p w14:paraId="62FAD0EF" w14:textId="77777777" w:rsidR="00AF3D64" w:rsidRPr="00492424" w:rsidRDefault="00AF3D64" w:rsidP="00663228">
            <w:pPr>
              <w:spacing w:line="278" w:lineRule="auto"/>
            </w:pPr>
            <w:r>
              <w:t>TBD</w:t>
            </w:r>
          </w:p>
        </w:tc>
        <w:tc>
          <w:tcPr>
            <w:tcW w:w="1410" w:type="dxa"/>
            <w:tcBorders>
              <w:top w:val="single" w:sz="4" w:space="0" w:color="auto"/>
              <w:left w:val="single" w:sz="4" w:space="0" w:color="auto"/>
              <w:bottom w:val="single" w:sz="4" w:space="0" w:color="auto"/>
              <w:right w:val="single" w:sz="4" w:space="0" w:color="auto"/>
            </w:tcBorders>
            <w:hideMark/>
          </w:tcPr>
          <w:p w14:paraId="4B2E5C02" w14:textId="77777777" w:rsidR="00AF3D64" w:rsidRPr="00492424" w:rsidRDefault="00AF3D64" w:rsidP="00663228">
            <w:pPr>
              <w:spacing w:line="278" w:lineRule="auto"/>
            </w:pPr>
            <w:r w:rsidRPr="00492424">
              <w:t>3/31/2</w:t>
            </w:r>
            <w:r>
              <w:t>6</w:t>
            </w:r>
          </w:p>
        </w:tc>
        <w:tc>
          <w:tcPr>
            <w:tcW w:w="4572" w:type="dxa"/>
            <w:tcBorders>
              <w:top w:val="single" w:sz="4" w:space="0" w:color="auto"/>
              <w:left w:val="single" w:sz="4" w:space="0" w:color="auto"/>
              <w:bottom w:val="single" w:sz="4" w:space="0" w:color="auto"/>
              <w:right w:val="single" w:sz="4" w:space="0" w:color="auto"/>
            </w:tcBorders>
            <w:hideMark/>
          </w:tcPr>
          <w:p w14:paraId="4C8C83E1" w14:textId="77777777" w:rsidR="00AF3D64" w:rsidRPr="00492424" w:rsidRDefault="00AF3D64" w:rsidP="00663228">
            <w:pPr>
              <w:spacing w:line="278" w:lineRule="auto"/>
            </w:pPr>
          </w:p>
        </w:tc>
      </w:tr>
      <w:tr w:rsidR="00AF3D64" w:rsidRPr="00492424" w14:paraId="52150A22"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79AE9B26" w14:textId="77777777" w:rsidR="00AF3D64" w:rsidRPr="00492424" w:rsidRDefault="00AF3D64" w:rsidP="00663228">
            <w:pPr>
              <w:spacing w:line="278" w:lineRule="auto"/>
            </w:pPr>
            <w:r w:rsidRPr="00492424">
              <w:t>Develop transportation plan</w:t>
            </w:r>
          </w:p>
        </w:tc>
        <w:tc>
          <w:tcPr>
            <w:tcW w:w="2134" w:type="dxa"/>
            <w:tcBorders>
              <w:top w:val="single" w:sz="4" w:space="0" w:color="auto"/>
              <w:left w:val="single" w:sz="4" w:space="0" w:color="auto"/>
              <w:bottom w:val="single" w:sz="4" w:space="0" w:color="auto"/>
              <w:right w:val="single" w:sz="4" w:space="0" w:color="auto"/>
            </w:tcBorders>
            <w:hideMark/>
          </w:tcPr>
          <w:p w14:paraId="3A82F8B1" w14:textId="77777777" w:rsidR="00AF3D64" w:rsidRPr="00492424" w:rsidRDefault="00AF3D64" w:rsidP="00663228">
            <w:pPr>
              <w:spacing w:line="278" w:lineRule="auto"/>
            </w:pPr>
            <w:r>
              <w:t>Coalition with Lynx, public schools, etc.</w:t>
            </w:r>
          </w:p>
        </w:tc>
        <w:tc>
          <w:tcPr>
            <w:tcW w:w="1410" w:type="dxa"/>
            <w:tcBorders>
              <w:top w:val="single" w:sz="4" w:space="0" w:color="auto"/>
              <w:left w:val="single" w:sz="4" w:space="0" w:color="auto"/>
              <w:bottom w:val="single" w:sz="4" w:space="0" w:color="auto"/>
              <w:right w:val="single" w:sz="4" w:space="0" w:color="auto"/>
            </w:tcBorders>
            <w:hideMark/>
          </w:tcPr>
          <w:p w14:paraId="4D8B69C1" w14:textId="77777777" w:rsidR="00AF3D64" w:rsidRPr="00492424" w:rsidRDefault="00AF3D64" w:rsidP="00663228">
            <w:pPr>
              <w:spacing w:line="278" w:lineRule="auto"/>
            </w:pPr>
            <w:r w:rsidRPr="00492424">
              <w:t>3/31/2</w:t>
            </w:r>
            <w:r>
              <w:t>6</w:t>
            </w:r>
          </w:p>
        </w:tc>
        <w:tc>
          <w:tcPr>
            <w:tcW w:w="4572" w:type="dxa"/>
            <w:tcBorders>
              <w:top w:val="single" w:sz="4" w:space="0" w:color="auto"/>
              <w:left w:val="single" w:sz="4" w:space="0" w:color="auto"/>
              <w:bottom w:val="single" w:sz="4" w:space="0" w:color="auto"/>
              <w:right w:val="single" w:sz="4" w:space="0" w:color="auto"/>
            </w:tcBorders>
            <w:hideMark/>
          </w:tcPr>
          <w:p w14:paraId="7864E794" w14:textId="77777777" w:rsidR="00AF3D64" w:rsidRPr="00492424" w:rsidRDefault="00AF3D64" w:rsidP="00663228">
            <w:pPr>
              <w:spacing w:line="278" w:lineRule="auto"/>
            </w:pPr>
          </w:p>
        </w:tc>
      </w:tr>
      <w:tr w:rsidR="00AF3D64" w:rsidRPr="00492424" w14:paraId="51534A7E"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0C328D73" w14:textId="77777777" w:rsidR="00AF3D64" w:rsidRPr="00492424" w:rsidRDefault="00AF3D64" w:rsidP="00663228">
            <w:pPr>
              <w:spacing w:line="278" w:lineRule="auto"/>
            </w:pPr>
            <w:r w:rsidRPr="00492424">
              <w:t>Recruit, Assign, Train Evaluators / Controllers</w:t>
            </w:r>
          </w:p>
        </w:tc>
        <w:tc>
          <w:tcPr>
            <w:tcW w:w="2134" w:type="dxa"/>
            <w:tcBorders>
              <w:top w:val="single" w:sz="4" w:space="0" w:color="auto"/>
              <w:left w:val="single" w:sz="4" w:space="0" w:color="auto"/>
              <w:bottom w:val="single" w:sz="4" w:space="0" w:color="auto"/>
              <w:right w:val="single" w:sz="4" w:space="0" w:color="auto"/>
            </w:tcBorders>
            <w:hideMark/>
          </w:tcPr>
          <w:p w14:paraId="0A69391E" w14:textId="77777777" w:rsidR="00AF3D64" w:rsidRPr="00492424" w:rsidRDefault="00AF3D64" w:rsidP="00663228">
            <w:pPr>
              <w:spacing w:line="278" w:lineRule="auto"/>
            </w:pPr>
            <w:r w:rsidRPr="00492424">
              <w:t>Coalition</w:t>
            </w:r>
          </w:p>
        </w:tc>
        <w:tc>
          <w:tcPr>
            <w:tcW w:w="1410" w:type="dxa"/>
            <w:tcBorders>
              <w:top w:val="single" w:sz="4" w:space="0" w:color="auto"/>
              <w:left w:val="single" w:sz="4" w:space="0" w:color="auto"/>
              <w:bottom w:val="single" w:sz="4" w:space="0" w:color="auto"/>
              <w:right w:val="single" w:sz="4" w:space="0" w:color="auto"/>
            </w:tcBorders>
            <w:hideMark/>
          </w:tcPr>
          <w:p w14:paraId="01C0DA31" w14:textId="77777777" w:rsidR="00AF3D64" w:rsidRPr="00492424" w:rsidRDefault="00AF3D64" w:rsidP="00663228">
            <w:pPr>
              <w:spacing w:line="278" w:lineRule="auto"/>
            </w:pPr>
            <w:r w:rsidRPr="00492424">
              <w:t>3/31/2</w:t>
            </w:r>
            <w:r>
              <w:t>6</w:t>
            </w:r>
          </w:p>
        </w:tc>
        <w:tc>
          <w:tcPr>
            <w:tcW w:w="4572" w:type="dxa"/>
            <w:tcBorders>
              <w:top w:val="single" w:sz="4" w:space="0" w:color="auto"/>
              <w:left w:val="single" w:sz="4" w:space="0" w:color="auto"/>
              <w:bottom w:val="single" w:sz="4" w:space="0" w:color="auto"/>
              <w:right w:val="single" w:sz="4" w:space="0" w:color="auto"/>
            </w:tcBorders>
          </w:tcPr>
          <w:p w14:paraId="5E7F364F" w14:textId="77777777" w:rsidR="00AF3D64" w:rsidRPr="00492424" w:rsidRDefault="00AF3D64" w:rsidP="00663228"/>
        </w:tc>
      </w:tr>
      <w:tr w:rsidR="00AF3D64" w:rsidRPr="00492424" w14:paraId="6E452C18" w14:textId="77777777" w:rsidTr="00971269">
        <w:trPr>
          <w:trHeight w:val="710"/>
        </w:trPr>
        <w:tc>
          <w:tcPr>
            <w:tcW w:w="2674" w:type="dxa"/>
            <w:tcBorders>
              <w:top w:val="single" w:sz="4" w:space="0" w:color="auto"/>
              <w:left w:val="single" w:sz="4" w:space="0" w:color="auto"/>
              <w:bottom w:val="single" w:sz="4" w:space="0" w:color="auto"/>
              <w:right w:val="single" w:sz="4" w:space="0" w:color="auto"/>
            </w:tcBorders>
            <w:hideMark/>
          </w:tcPr>
          <w:p w14:paraId="035DB3CC" w14:textId="77777777" w:rsidR="00AF3D64" w:rsidRPr="00492424" w:rsidRDefault="00AF3D64" w:rsidP="00663228">
            <w:pPr>
              <w:spacing w:line="278" w:lineRule="auto"/>
            </w:pPr>
            <w:r w:rsidRPr="00492424">
              <w:t>Recruit, Assign, Train Volunteer Management Staff</w:t>
            </w:r>
          </w:p>
        </w:tc>
        <w:tc>
          <w:tcPr>
            <w:tcW w:w="2134" w:type="dxa"/>
            <w:tcBorders>
              <w:top w:val="single" w:sz="4" w:space="0" w:color="auto"/>
              <w:left w:val="single" w:sz="4" w:space="0" w:color="auto"/>
              <w:bottom w:val="single" w:sz="4" w:space="0" w:color="auto"/>
              <w:right w:val="single" w:sz="4" w:space="0" w:color="auto"/>
            </w:tcBorders>
            <w:hideMark/>
          </w:tcPr>
          <w:p w14:paraId="3CC73B6D" w14:textId="77777777" w:rsidR="00AF3D64" w:rsidRPr="00492424" w:rsidRDefault="00AF3D64" w:rsidP="00663228">
            <w:pPr>
              <w:spacing w:line="278" w:lineRule="auto"/>
            </w:pPr>
            <w:r w:rsidRPr="00492424">
              <w:t>Coalition</w:t>
            </w:r>
          </w:p>
        </w:tc>
        <w:tc>
          <w:tcPr>
            <w:tcW w:w="1410" w:type="dxa"/>
            <w:tcBorders>
              <w:top w:val="single" w:sz="4" w:space="0" w:color="auto"/>
              <w:left w:val="single" w:sz="4" w:space="0" w:color="auto"/>
              <w:bottom w:val="single" w:sz="4" w:space="0" w:color="auto"/>
              <w:right w:val="single" w:sz="4" w:space="0" w:color="auto"/>
            </w:tcBorders>
            <w:hideMark/>
          </w:tcPr>
          <w:p w14:paraId="423FA5C8" w14:textId="77777777" w:rsidR="00AF3D64" w:rsidRPr="00492424" w:rsidRDefault="00AF3D64" w:rsidP="00663228">
            <w:pPr>
              <w:spacing w:line="278" w:lineRule="auto"/>
            </w:pPr>
            <w:r w:rsidRPr="00492424">
              <w:t>3/31/2</w:t>
            </w:r>
            <w:r>
              <w:t>6</w:t>
            </w:r>
          </w:p>
        </w:tc>
        <w:tc>
          <w:tcPr>
            <w:tcW w:w="4572" w:type="dxa"/>
            <w:tcBorders>
              <w:top w:val="single" w:sz="4" w:space="0" w:color="auto"/>
              <w:left w:val="single" w:sz="4" w:space="0" w:color="auto"/>
              <w:bottom w:val="single" w:sz="4" w:space="0" w:color="auto"/>
              <w:right w:val="single" w:sz="4" w:space="0" w:color="auto"/>
            </w:tcBorders>
            <w:hideMark/>
          </w:tcPr>
          <w:p w14:paraId="1EC7B3B0" w14:textId="77777777" w:rsidR="00AF3D64" w:rsidRPr="00492424" w:rsidRDefault="00AF3D64" w:rsidP="00663228">
            <w:pPr>
              <w:spacing w:line="278" w:lineRule="auto"/>
            </w:pPr>
          </w:p>
        </w:tc>
      </w:tr>
      <w:tr w:rsidR="00AF3D64" w:rsidRPr="00492424" w14:paraId="31A2D523"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6EB987A8" w14:textId="77777777" w:rsidR="00AF3D64" w:rsidRPr="00492424" w:rsidRDefault="00AF3D64" w:rsidP="00663228">
            <w:pPr>
              <w:spacing w:line="278" w:lineRule="auto"/>
            </w:pPr>
            <w:r w:rsidRPr="00492424">
              <w:t>PIOs</w:t>
            </w:r>
          </w:p>
        </w:tc>
        <w:tc>
          <w:tcPr>
            <w:tcW w:w="2134" w:type="dxa"/>
            <w:tcBorders>
              <w:top w:val="single" w:sz="4" w:space="0" w:color="auto"/>
              <w:left w:val="single" w:sz="4" w:space="0" w:color="auto"/>
              <w:bottom w:val="single" w:sz="4" w:space="0" w:color="auto"/>
              <w:right w:val="single" w:sz="4" w:space="0" w:color="auto"/>
            </w:tcBorders>
            <w:hideMark/>
          </w:tcPr>
          <w:p w14:paraId="5E962A72" w14:textId="77777777" w:rsidR="00AF3D64" w:rsidRPr="00492424" w:rsidRDefault="00AF3D64" w:rsidP="00663228">
            <w:pPr>
              <w:spacing w:line="278" w:lineRule="auto"/>
            </w:pPr>
            <w:r>
              <w:t>TBD</w:t>
            </w:r>
          </w:p>
        </w:tc>
        <w:tc>
          <w:tcPr>
            <w:tcW w:w="1410" w:type="dxa"/>
            <w:tcBorders>
              <w:top w:val="single" w:sz="4" w:space="0" w:color="auto"/>
              <w:left w:val="single" w:sz="4" w:space="0" w:color="auto"/>
              <w:bottom w:val="single" w:sz="4" w:space="0" w:color="auto"/>
              <w:right w:val="single" w:sz="4" w:space="0" w:color="auto"/>
            </w:tcBorders>
            <w:hideMark/>
          </w:tcPr>
          <w:p w14:paraId="41E73F57" w14:textId="77777777" w:rsidR="00AF3D64" w:rsidRPr="00492424" w:rsidRDefault="00AF3D64" w:rsidP="00663228">
            <w:pPr>
              <w:spacing w:line="278" w:lineRule="auto"/>
            </w:pPr>
            <w:r w:rsidRPr="00492424">
              <w:t>3/31/2</w:t>
            </w:r>
            <w:r>
              <w:t>6</w:t>
            </w:r>
          </w:p>
        </w:tc>
        <w:tc>
          <w:tcPr>
            <w:tcW w:w="4572" w:type="dxa"/>
            <w:tcBorders>
              <w:top w:val="single" w:sz="4" w:space="0" w:color="auto"/>
              <w:left w:val="single" w:sz="4" w:space="0" w:color="auto"/>
              <w:bottom w:val="single" w:sz="4" w:space="0" w:color="auto"/>
              <w:right w:val="single" w:sz="4" w:space="0" w:color="auto"/>
            </w:tcBorders>
          </w:tcPr>
          <w:p w14:paraId="5F75C3F8" w14:textId="77777777" w:rsidR="00AF3D64" w:rsidRDefault="00AF3D64" w:rsidP="00663228">
            <w:pPr>
              <w:spacing w:line="278" w:lineRule="auto"/>
            </w:pPr>
            <w:r>
              <w:t>Identify exercise PIO</w:t>
            </w:r>
          </w:p>
          <w:p w14:paraId="4EC9DFFD" w14:textId="61727FEB" w:rsidR="00AF3D64" w:rsidRPr="00492424" w:rsidRDefault="00AF3D64" w:rsidP="00663228">
            <w:pPr>
              <w:spacing w:line="278" w:lineRule="auto"/>
            </w:pPr>
            <w:r>
              <w:t>Identify player media contacts</w:t>
            </w:r>
          </w:p>
        </w:tc>
      </w:tr>
      <w:tr w:rsidR="00AF3D64" w:rsidRPr="00492424" w14:paraId="7E3522CA" w14:textId="77777777" w:rsidTr="00971269">
        <w:tc>
          <w:tcPr>
            <w:tcW w:w="2674" w:type="dxa"/>
            <w:tcBorders>
              <w:top w:val="single" w:sz="4" w:space="0" w:color="auto"/>
              <w:left w:val="single" w:sz="4" w:space="0" w:color="auto"/>
              <w:bottom w:val="single" w:sz="4" w:space="0" w:color="auto"/>
              <w:right w:val="single" w:sz="4" w:space="0" w:color="auto"/>
            </w:tcBorders>
            <w:hideMark/>
          </w:tcPr>
          <w:p w14:paraId="4ED76C97" w14:textId="77777777" w:rsidR="00AF3D64" w:rsidRPr="00492424" w:rsidRDefault="00AF3D64" w:rsidP="00663228">
            <w:pPr>
              <w:spacing w:line="278" w:lineRule="auto"/>
            </w:pPr>
            <w:r w:rsidRPr="00492424">
              <w:t>Press release</w:t>
            </w:r>
          </w:p>
        </w:tc>
        <w:tc>
          <w:tcPr>
            <w:tcW w:w="2134" w:type="dxa"/>
            <w:tcBorders>
              <w:top w:val="single" w:sz="4" w:space="0" w:color="auto"/>
              <w:left w:val="single" w:sz="4" w:space="0" w:color="auto"/>
              <w:bottom w:val="single" w:sz="4" w:space="0" w:color="auto"/>
              <w:right w:val="single" w:sz="4" w:space="0" w:color="auto"/>
            </w:tcBorders>
            <w:hideMark/>
          </w:tcPr>
          <w:p w14:paraId="396DC4A2" w14:textId="77777777" w:rsidR="00AF3D64" w:rsidRPr="00492424" w:rsidRDefault="00AF3D64" w:rsidP="00663228">
            <w:pPr>
              <w:spacing w:line="278" w:lineRule="auto"/>
            </w:pPr>
            <w:r w:rsidRPr="00492424">
              <w:t>Coalition/Planning Team</w:t>
            </w:r>
          </w:p>
        </w:tc>
        <w:tc>
          <w:tcPr>
            <w:tcW w:w="1410" w:type="dxa"/>
            <w:tcBorders>
              <w:top w:val="single" w:sz="4" w:space="0" w:color="auto"/>
              <w:left w:val="single" w:sz="4" w:space="0" w:color="auto"/>
              <w:bottom w:val="single" w:sz="4" w:space="0" w:color="auto"/>
              <w:right w:val="single" w:sz="4" w:space="0" w:color="auto"/>
            </w:tcBorders>
            <w:hideMark/>
          </w:tcPr>
          <w:p w14:paraId="431D4448" w14:textId="77777777" w:rsidR="00AF3D64" w:rsidRPr="00492424" w:rsidRDefault="00AF3D64" w:rsidP="00663228">
            <w:pPr>
              <w:spacing w:line="278" w:lineRule="auto"/>
            </w:pPr>
            <w:r w:rsidRPr="00492424">
              <w:t>4/1/2</w:t>
            </w:r>
            <w:r>
              <w:t>6</w:t>
            </w:r>
          </w:p>
        </w:tc>
        <w:tc>
          <w:tcPr>
            <w:tcW w:w="4572" w:type="dxa"/>
            <w:tcBorders>
              <w:top w:val="single" w:sz="4" w:space="0" w:color="auto"/>
              <w:left w:val="single" w:sz="4" w:space="0" w:color="auto"/>
              <w:bottom w:val="single" w:sz="4" w:space="0" w:color="auto"/>
              <w:right w:val="single" w:sz="4" w:space="0" w:color="auto"/>
            </w:tcBorders>
          </w:tcPr>
          <w:p w14:paraId="54D1584B" w14:textId="77777777" w:rsidR="00AF3D64" w:rsidRPr="00492424" w:rsidRDefault="00AF3D64" w:rsidP="00663228"/>
        </w:tc>
      </w:tr>
      <w:tr w:rsidR="00AF3D64" w:rsidRPr="00492424" w14:paraId="4D4C8060" w14:textId="77777777" w:rsidTr="00971269">
        <w:tc>
          <w:tcPr>
            <w:tcW w:w="2674" w:type="dxa"/>
            <w:tcBorders>
              <w:top w:val="single" w:sz="4" w:space="0" w:color="auto"/>
              <w:left w:val="single" w:sz="4" w:space="0" w:color="auto"/>
              <w:bottom w:val="single" w:sz="4" w:space="0" w:color="auto"/>
              <w:right w:val="single" w:sz="4" w:space="0" w:color="auto"/>
            </w:tcBorders>
          </w:tcPr>
          <w:p w14:paraId="57848EA6" w14:textId="77777777" w:rsidR="00AF3D64" w:rsidRDefault="00AF3D64" w:rsidP="00663228">
            <w:r>
              <w:t>Exercise Follow-ups</w:t>
            </w:r>
          </w:p>
          <w:p w14:paraId="13616C78" w14:textId="77777777" w:rsidR="00AF3D64" w:rsidRDefault="00AF3D64" w:rsidP="00663228">
            <w:pPr>
              <w:pStyle w:val="ListParagraph"/>
              <w:numPr>
                <w:ilvl w:val="0"/>
                <w:numId w:val="15"/>
              </w:numPr>
            </w:pPr>
            <w:r>
              <w:t>Gather data</w:t>
            </w:r>
          </w:p>
          <w:p w14:paraId="1B8AFC3B" w14:textId="77777777" w:rsidR="00AF3D64" w:rsidRDefault="00AF3D64" w:rsidP="00663228">
            <w:pPr>
              <w:pStyle w:val="ListParagraph"/>
              <w:numPr>
                <w:ilvl w:val="0"/>
                <w:numId w:val="15"/>
              </w:numPr>
            </w:pPr>
            <w:r>
              <w:t>Hold AAR/ Capabilities meeting, Exercise Debrief</w:t>
            </w:r>
          </w:p>
          <w:p w14:paraId="3DFB2599" w14:textId="77777777" w:rsidR="00AF3D64" w:rsidRDefault="00AF3D64" w:rsidP="00663228">
            <w:pPr>
              <w:pStyle w:val="ListParagraph"/>
              <w:numPr>
                <w:ilvl w:val="0"/>
                <w:numId w:val="15"/>
              </w:numPr>
            </w:pPr>
            <w:r>
              <w:t xml:space="preserve">Draft AAR </w:t>
            </w:r>
          </w:p>
          <w:p w14:paraId="66DE20F7" w14:textId="77777777" w:rsidR="00AF3D64" w:rsidRPr="00492424" w:rsidRDefault="00AF3D64" w:rsidP="00663228">
            <w:pPr>
              <w:pStyle w:val="ListParagraph"/>
              <w:numPr>
                <w:ilvl w:val="0"/>
                <w:numId w:val="15"/>
              </w:numPr>
            </w:pPr>
            <w:r>
              <w:t>Report MRSE data</w:t>
            </w:r>
          </w:p>
        </w:tc>
        <w:tc>
          <w:tcPr>
            <w:tcW w:w="2134" w:type="dxa"/>
            <w:tcBorders>
              <w:top w:val="single" w:sz="4" w:space="0" w:color="auto"/>
              <w:left w:val="single" w:sz="4" w:space="0" w:color="auto"/>
              <w:bottom w:val="single" w:sz="4" w:space="0" w:color="auto"/>
              <w:right w:val="single" w:sz="4" w:space="0" w:color="auto"/>
            </w:tcBorders>
          </w:tcPr>
          <w:p w14:paraId="72A3A162" w14:textId="0E8BD481" w:rsidR="00AF3D64" w:rsidRPr="00492424" w:rsidRDefault="00AF3D64" w:rsidP="00663228">
            <w:r>
              <w:t xml:space="preserve">Coalition </w:t>
            </w:r>
          </w:p>
        </w:tc>
        <w:tc>
          <w:tcPr>
            <w:tcW w:w="1410" w:type="dxa"/>
            <w:tcBorders>
              <w:top w:val="single" w:sz="4" w:space="0" w:color="auto"/>
              <w:left w:val="single" w:sz="4" w:space="0" w:color="auto"/>
              <w:bottom w:val="single" w:sz="4" w:space="0" w:color="auto"/>
              <w:right w:val="single" w:sz="4" w:space="0" w:color="auto"/>
            </w:tcBorders>
          </w:tcPr>
          <w:p w14:paraId="0A731DE6" w14:textId="77777777" w:rsidR="00AF3D64" w:rsidRPr="00492424" w:rsidRDefault="00AF3D64" w:rsidP="00663228">
            <w:r>
              <w:t>5/31/26</w:t>
            </w:r>
          </w:p>
        </w:tc>
        <w:tc>
          <w:tcPr>
            <w:tcW w:w="4572" w:type="dxa"/>
            <w:tcBorders>
              <w:top w:val="single" w:sz="4" w:space="0" w:color="auto"/>
              <w:left w:val="single" w:sz="4" w:space="0" w:color="auto"/>
              <w:bottom w:val="single" w:sz="4" w:space="0" w:color="auto"/>
              <w:right w:val="single" w:sz="4" w:space="0" w:color="auto"/>
            </w:tcBorders>
          </w:tcPr>
          <w:p w14:paraId="7D4EA63D" w14:textId="77777777" w:rsidR="00AF3D64" w:rsidRPr="00492424" w:rsidRDefault="00AF3D64" w:rsidP="00663228"/>
        </w:tc>
      </w:tr>
    </w:tbl>
    <w:p w14:paraId="66819E70" w14:textId="77777777" w:rsidR="00817B81" w:rsidRDefault="00817B81" w:rsidP="00663228">
      <w:pPr>
        <w:spacing w:after="0"/>
        <w:rPr>
          <w:b/>
          <w:bCs/>
        </w:rPr>
      </w:pPr>
    </w:p>
    <w:p w14:paraId="627F4744" w14:textId="7AF446BC" w:rsidR="00375E7C" w:rsidRDefault="00582518" w:rsidP="00663228">
      <w:pPr>
        <w:spacing w:after="0"/>
      </w:pPr>
      <w:r>
        <w:rPr>
          <w:b/>
          <w:bCs/>
        </w:rPr>
        <w:t xml:space="preserve">Open Discussion: </w:t>
      </w:r>
      <w:r w:rsidR="007871CA" w:rsidRPr="00A47976">
        <w:rPr>
          <w:b/>
          <w:bCs/>
        </w:rPr>
        <w:t>Local Issues/Concerns/Sensitivities</w:t>
      </w:r>
      <w:r w:rsidR="008B19ED">
        <w:rPr>
          <w:b/>
          <w:bCs/>
        </w:rPr>
        <w:t xml:space="preserve">:  </w:t>
      </w:r>
      <w:r w:rsidR="008B19ED" w:rsidRPr="008B19ED">
        <w:t>Planning Team Discussion</w:t>
      </w:r>
    </w:p>
    <w:p w14:paraId="12583DA7" w14:textId="77777777" w:rsidR="00197B5E" w:rsidRDefault="00197B5E" w:rsidP="00663228">
      <w:pPr>
        <w:spacing w:after="0"/>
      </w:pPr>
    </w:p>
    <w:p w14:paraId="58759E66" w14:textId="38CD6AA7" w:rsidR="00C87DC6" w:rsidRDefault="007871CA" w:rsidP="00663228">
      <w:pPr>
        <w:spacing w:after="0"/>
      </w:pPr>
      <w:r w:rsidRPr="00A47976">
        <w:rPr>
          <w:b/>
          <w:bCs/>
        </w:rPr>
        <w:t xml:space="preserve">Future </w:t>
      </w:r>
      <w:r w:rsidR="007F1598" w:rsidRPr="00A47976">
        <w:rPr>
          <w:b/>
          <w:bCs/>
        </w:rPr>
        <w:t xml:space="preserve">Meeting </w:t>
      </w:r>
      <w:r w:rsidRPr="00A47976">
        <w:rPr>
          <w:b/>
          <w:bCs/>
        </w:rPr>
        <w:t>Dates</w:t>
      </w:r>
      <w:r w:rsidR="008C63DC">
        <w:t xml:space="preserve">:  </w:t>
      </w:r>
    </w:p>
    <w:p w14:paraId="19A0B470" w14:textId="77777777" w:rsidR="00440E39" w:rsidRDefault="00440E39" w:rsidP="00663228">
      <w:pPr>
        <w:pStyle w:val="ListParagraph"/>
        <w:numPr>
          <w:ilvl w:val="0"/>
          <w:numId w:val="6"/>
        </w:numPr>
        <w:spacing w:after="0"/>
      </w:pPr>
      <w:r>
        <w:t>Mid-Term Planning Meeting:  Friday, February 6th at 9 am</w:t>
      </w:r>
    </w:p>
    <w:p w14:paraId="4536F358" w14:textId="77777777" w:rsidR="00440E39" w:rsidRDefault="00440E39" w:rsidP="00663228">
      <w:pPr>
        <w:pStyle w:val="ListParagraph"/>
        <w:numPr>
          <w:ilvl w:val="0"/>
          <w:numId w:val="6"/>
        </w:numPr>
        <w:spacing w:after="0"/>
      </w:pPr>
      <w:r>
        <w:t>Final Planning Meeting:  Friday, March 6th at 9 am</w:t>
      </w:r>
    </w:p>
    <w:p w14:paraId="68225BD2" w14:textId="77777777" w:rsidR="00440E39" w:rsidRDefault="00440E39" w:rsidP="00663228">
      <w:pPr>
        <w:pStyle w:val="ListParagraph"/>
        <w:numPr>
          <w:ilvl w:val="0"/>
          <w:numId w:val="6"/>
        </w:numPr>
        <w:spacing w:after="0"/>
      </w:pPr>
      <w:r>
        <w:t>Final Check:  Friday, April 3</w:t>
      </w:r>
      <w:r w:rsidRPr="0084462E">
        <w:rPr>
          <w:vertAlign w:val="superscript"/>
        </w:rPr>
        <w:t>rd</w:t>
      </w:r>
      <w:r>
        <w:t xml:space="preserve"> at 9 am</w:t>
      </w:r>
    </w:p>
    <w:p w14:paraId="092973DD" w14:textId="77777777" w:rsidR="00440E39" w:rsidRDefault="00440E39" w:rsidP="00663228">
      <w:pPr>
        <w:pStyle w:val="ListParagraph"/>
        <w:numPr>
          <w:ilvl w:val="0"/>
          <w:numId w:val="6"/>
        </w:numPr>
        <w:spacing w:after="0"/>
      </w:pPr>
      <w:r>
        <w:t>Exercise:   April 9, 2026 – 8 am to noon</w:t>
      </w:r>
    </w:p>
    <w:p w14:paraId="164EA055" w14:textId="77777777" w:rsidR="00440E39" w:rsidRDefault="00440E39" w:rsidP="00663228">
      <w:pPr>
        <w:pStyle w:val="ListParagraph"/>
        <w:numPr>
          <w:ilvl w:val="0"/>
          <w:numId w:val="6"/>
        </w:numPr>
        <w:spacing w:after="0"/>
      </w:pPr>
      <w:r>
        <w:t>Rain Date:   April 10, 2026</w:t>
      </w:r>
    </w:p>
    <w:p w14:paraId="61699573" w14:textId="77777777" w:rsidR="00440E39" w:rsidRDefault="00440E39" w:rsidP="00663228">
      <w:pPr>
        <w:pStyle w:val="ListParagraph"/>
        <w:numPr>
          <w:ilvl w:val="0"/>
          <w:numId w:val="6"/>
        </w:numPr>
        <w:spacing w:after="0"/>
      </w:pPr>
      <w:r>
        <w:t>MRSE Training:  Monday, April 6</w:t>
      </w:r>
      <w:r w:rsidRPr="00A83647">
        <w:rPr>
          <w:vertAlign w:val="superscript"/>
        </w:rPr>
        <w:t>th</w:t>
      </w:r>
      <w:r>
        <w:t xml:space="preserve"> at 1 pm</w:t>
      </w:r>
    </w:p>
    <w:p w14:paraId="2A973BF0" w14:textId="77777777" w:rsidR="00440E39" w:rsidRDefault="00440E39" w:rsidP="00663228">
      <w:pPr>
        <w:pStyle w:val="ListParagraph"/>
        <w:numPr>
          <w:ilvl w:val="0"/>
          <w:numId w:val="6"/>
        </w:numPr>
        <w:spacing w:after="0"/>
      </w:pPr>
      <w:r>
        <w:t>Evaluator Training:  Monday, April 6</w:t>
      </w:r>
      <w:r w:rsidRPr="00A83647">
        <w:rPr>
          <w:vertAlign w:val="superscript"/>
        </w:rPr>
        <w:t>th</w:t>
      </w:r>
      <w:r>
        <w:t xml:space="preserve"> at 2 pm</w:t>
      </w:r>
    </w:p>
    <w:p w14:paraId="06E333E4" w14:textId="77777777" w:rsidR="00440E39" w:rsidRDefault="00440E39" w:rsidP="00663228">
      <w:pPr>
        <w:pStyle w:val="ListParagraph"/>
        <w:numPr>
          <w:ilvl w:val="0"/>
          <w:numId w:val="6"/>
        </w:numPr>
        <w:spacing w:after="0"/>
      </w:pPr>
      <w:r>
        <w:lastRenderedPageBreak/>
        <w:t>Volunteer Management Training: Monday, April 6</w:t>
      </w:r>
      <w:r w:rsidRPr="00A83647">
        <w:rPr>
          <w:vertAlign w:val="superscript"/>
        </w:rPr>
        <w:t>th</w:t>
      </w:r>
      <w:r>
        <w:t xml:space="preserve"> at 3:30 pm</w:t>
      </w:r>
    </w:p>
    <w:p w14:paraId="554A732A" w14:textId="77777777" w:rsidR="00440E39" w:rsidRDefault="00440E39" w:rsidP="00663228">
      <w:pPr>
        <w:pStyle w:val="ListParagraph"/>
        <w:numPr>
          <w:ilvl w:val="0"/>
          <w:numId w:val="6"/>
        </w:numPr>
        <w:spacing w:after="0"/>
      </w:pPr>
      <w:r>
        <w:t>After Action Meeting/Capabilities:  Friday, May 8</w:t>
      </w:r>
      <w:r w:rsidRPr="00A83647">
        <w:rPr>
          <w:vertAlign w:val="superscript"/>
        </w:rPr>
        <w:t>th</w:t>
      </w:r>
      <w:r>
        <w:t xml:space="preserve"> at 9 am</w:t>
      </w:r>
    </w:p>
    <w:p w14:paraId="2430FB16" w14:textId="77777777" w:rsidR="00440E39" w:rsidRDefault="00440E39" w:rsidP="00663228">
      <w:pPr>
        <w:pStyle w:val="ListParagraph"/>
        <w:numPr>
          <w:ilvl w:val="0"/>
          <w:numId w:val="6"/>
        </w:numPr>
        <w:spacing w:after="0"/>
      </w:pPr>
      <w:r>
        <w:t>Exercise Planning/Execution Debrief:  Friday, May 8</w:t>
      </w:r>
      <w:r w:rsidRPr="00A83647">
        <w:rPr>
          <w:vertAlign w:val="superscript"/>
        </w:rPr>
        <w:t>th</w:t>
      </w:r>
      <w:r>
        <w:t xml:space="preserve"> at 10 am</w:t>
      </w:r>
    </w:p>
    <w:p w14:paraId="5199F033" w14:textId="77777777" w:rsidR="00440E39" w:rsidRDefault="00440E39" w:rsidP="00663228">
      <w:pPr>
        <w:spacing w:after="0"/>
      </w:pPr>
    </w:p>
    <w:p w14:paraId="63A4B5EB" w14:textId="77777777" w:rsidR="00745DED" w:rsidRDefault="00745DED" w:rsidP="00663228">
      <w:pPr>
        <w:spacing w:after="0"/>
      </w:pPr>
    </w:p>
    <w:p w14:paraId="03F4FA64" w14:textId="77777777" w:rsidR="00745DED" w:rsidRDefault="00745DED" w:rsidP="00663228">
      <w:pPr>
        <w:spacing w:after="0"/>
      </w:pPr>
    </w:p>
    <w:sectPr w:rsidR="00745DED" w:rsidSect="0064274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7C4A9" w14:textId="77777777" w:rsidR="00321B14" w:rsidRDefault="00321B14" w:rsidP="004373EA">
      <w:pPr>
        <w:spacing w:after="0" w:line="240" w:lineRule="auto"/>
      </w:pPr>
      <w:r>
        <w:separator/>
      </w:r>
    </w:p>
  </w:endnote>
  <w:endnote w:type="continuationSeparator" w:id="0">
    <w:p w14:paraId="24318084" w14:textId="77777777" w:rsidR="00321B14" w:rsidRDefault="00321B14" w:rsidP="0043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422122"/>
      <w:docPartObj>
        <w:docPartGallery w:val="Page Numbers (Bottom of Page)"/>
        <w:docPartUnique/>
      </w:docPartObj>
    </w:sdtPr>
    <w:sdtEndPr>
      <w:rPr>
        <w:noProof/>
      </w:rPr>
    </w:sdtEndPr>
    <w:sdtContent>
      <w:p w14:paraId="1714DAF5" w14:textId="7B2E7737" w:rsidR="00107EB3" w:rsidRDefault="00107E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03250F" w14:textId="77777777" w:rsidR="00107EB3" w:rsidRDefault="00107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7AF6" w14:textId="77777777" w:rsidR="00321B14" w:rsidRDefault="00321B14" w:rsidP="004373EA">
      <w:pPr>
        <w:spacing w:after="0" w:line="240" w:lineRule="auto"/>
      </w:pPr>
      <w:r>
        <w:separator/>
      </w:r>
    </w:p>
  </w:footnote>
  <w:footnote w:type="continuationSeparator" w:id="0">
    <w:p w14:paraId="7D62B911" w14:textId="77777777" w:rsidR="00321B14" w:rsidRDefault="00321B14" w:rsidP="00437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327"/>
    <w:multiLevelType w:val="hybridMultilevel"/>
    <w:tmpl w:val="6CD0C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A44EE"/>
    <w:multiLevelType w:val="hybridMultilevel"/>
    <w:tmpl w:val="4FF8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F2069"/>
    <w:multiLevelType w:val="hybridMultilevel"/>
    <w:tmpl w:val="10FC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97698"/>
    <w:multiLevelType w:val="hybridMultilevel"/>
    <w:tmpl w:val="CABE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0204A"/>
    <w:multiLevelType w:val="hybridMultilevel"/>
    <w:tmpl w:val="FE66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E626C"/>
    <w:multiLevelType w:val="hybridMultilevel"/>
    <w:tmpl w:val="2F66E3B0"/>
    <w:lvl w:ilvl="0" w:tplc="0409000F">
      <w:start w:val="1"/>
      <w:numFmt w:val="decimal"/>
      <w:lvlText w:val="%1."/>
      <w:lvlJc w:val="left"/>
      <w:pPr>
        <w:tabs>
          <w:tab w:val="num" w:pos="720"/>
        </w:tabs>
        <w:ind w:left="720" w:hanging="360"/>
      </w:pPr>
      <w:rPr>
        <w:rFonts w:hint="default"/>
      </w:rPr>
    </w:lvl>
    <w:lvl w:ilvl="1" w:tplc="6F34C1A8">
      <w:start w:val="1"/>
      <w:numFmt w:val="bullet"/>
      <w:lvlText w:val=""/>
      <w:lvlJc w:val="left"/>
      <w:pPr>
        <w:tabs>
          <w:tab w:val="num" w:pos="1440"/>
        </w:tabs>
        <w:ind w:left="1440" w:hanging="360"/>
      </w:pPr>
      <w:rPr>
        <w:rFonts w:ascii="Symbol" w:hAnsi="Symbol" w:hint="default"/>
      </w:rPr>
    </w:lvl>
    <w:lvl w:ilvl="2" w:tplc="FB0A6EF4" w:tentative="1">
      <w:start w:val="1"/>
      <w:numFmt w:val="bullet"/>
      <w:lvlText w:val=""/>
      <w:lvlJc w:val="left"/>
      <w:pPr>
        <w:tabs>
          <w:tab w:val="num" w:pos="2160"/>
        </w:tabs>
        <w:ind w:left="2160" w:hanging="360"/>
      </w:pPr>
      <w:rPr>
        <w:rFonts w:ascii="Symbol" w:hAnsi="Symbol" w:hint="default"/>
      </w:rPr>
    </w:lvl>
    <w:lvl w:ilvl="3" w:tplc="E4A62FEE" w:tentative="1">
      <w:start w:val="1"/>
      <w:numFmt w:val="bullet"/>
      <w:lvlText w:val=""/>
      <w:lvlJc w:val="left"/>
      <w:pPr>
        <w:tabs>
          <w:tab w:val="num" w:pos="2880"/>
        </w:tabs>
        <w:ind w:left="2880" w:hanging="360"/>
      </w:pPr>
      <w:rPr>
        <w:rFonts w:ascii="Symbol" w:hAnsi="Symbol" w:hint="default"/>
      </w:rPr>
    </w:lvl>
    <w:lvl w:ilvl="4" w:tplc="2690BB9C" w:tentative="1">
      <w:start w:val="1"/>
      <w:numFmt w:val="bullet"/>
      <w:lvlText w:val=""/>
      <w:lvlJc w:val="left"/>
      <w:pPr>
        <w:tabs>
          <w:tab w:val="num" w:pos="3600"/>
        </w:tabs>
        <w:ind w:left="3600" w:hanging="360"/>
      </w:pPr>
      <w:rPr>
        <w:rFonts w:ascii="Symbol" w:hAnsi="Symbol" w:hint="default"/>
      </w:rPr>
    </w:lvl>
    <w:lvl w:ilvl="5" w:tplc="D44C063C" w:tentative="1">
      <w:start w:val="1"/>
      <w:numFmt w:val="bullet"/>
      <w:lvlText w:val=""/>
      <w:lvlJc w:val="left"/>
      <w:pPr>
        <w:tabs>
          <w:tab w:val="num" w:pos="4320"/>
        </w:tabs>
        <w:ind w:left="4320" w:hanging="360"/>
      </w:pPr>
      <w:rPr>
        <w:rFonts w:ascii="Symbol" w:hAnsi="Symbol" w:hint="default"/>
      </w:rPr>
    </w:lvl>
    <w:lvl w:ilvl="6" w:tplc="8AC08F32" w:tentative="1">
      <w:start w:val="1"/>
      <w:numFmt w:val="bullet"/>
      <w:lvlText w:val=""/>
      <w:lvlJc w:val="left"/>
      <w:pPr>
        <w:tabs>
          <w:tab w:val="num" w:pos="5040"/>
        </w:tabs>
        <w:ind w:left="5040" w:hanging="360"/>
      </w:pPr>
      <w:rPr>
        <w:rFonts w:ascii="Symbol" w:hAnsi="Symbol" w:hint="default"/>
      </w:rPr>
    </w:lvl>
    <w:lvl w:ilvl="7" w:tplc="E73690E0" w:tentative="1">
      <w:start w:val="1"/>
      <w:numFmt w:val="bullet"/>
      <w:lvlText w:val=""/>
      <w:lvlJc w:val="left"/>
      <w:pPr>
        <w:tabs>
          <w:tab w:val="num" w:pos="5760"/>
        </w:tabs>
        <w:ind w:left="5760" w:hanging="360"/>
      </w:pPr>
      <w:rPr>
        <w:rFonts w:ascii="Symbol" w:hAnsi="Symbol" w:hint="default"/>
      </w:rPr>
    </w:lvl>
    <w:lvl w:ilvl="8" w:tplc="4FB6663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85E5333"/>
    <w:multiLevelType w:val="hybridMultilevel"/>
    <w:tmpl w:val="3E98E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A06F18"/>
    <w:multiLevelType w:val="hybridMultilevel"/>
    <w:tmpl w:val="6D14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F173B"/>
    <w:multiLevelType w:val="hybridMultilevel"/>
    <w:tmpl w:val="E0EEAF52"/>
    <w:lvl w:ilvl="0" w:tplc="8C5880FA">
      <w:start w:val="1"/>
      <w:numFmt w:val="bullet"/>
      <w:lvlText w:val=""/>
      <w:lvlJc w:val="left"/>
      <w:pPr>
        <w:tabs>
          <w:tab w:val="num" w:pos="720"/>
        </w:tabs>
        <w:ind w:left="720" w:hanging="360"/>
      </w:pPr>
      <w:rPr>
        <w:rFonts w:ascii="Symbol" w:hAnsi="Symbol" w:hint="default"/>
      </w:rPr>
    </w:lvl>
    <w:lvl w:ilvl="1" w:tplc="965EFC38" w:tentative="1">
      <w:start w:val="1"/>
      <w:numFmt w:val="bullet"/>
      <w:lvlText w:val=""/>
      <w:lvlJc w:val="left"/>
      <w:pPr>
        <w:tabs>
          <w:tab w:val="num" w:pos="1440"/>
        </w:tabs>
        <w:ind w:left="1440" w:hanging="360"/>
      </w:pPr>
      <w:rPr>
        <w:rFonts w:ascii="Symbol" w:hAnsi="Symbol" w:hint="default"/>
      </w:rPr>
    </w:lvl>
    <w:lvl w:ilvl="2" w:tplc="BE544DC0" w:tentative="1">
      <w:start w:val="1"/>
      <w:numFmt w:val="bullet"/>
      <w:lvlText w:val=""/>
      <w:lvlJc w:val="left"/>
      <w:pPr>
        <w:tabs>
          <w:tab w:val="num" w:pos="2160"/>
        </w:tabs>
        <w:ind w:left="2160" w:hanging="360"/>
      </w:pPr>
      <w:rPr>
        <w:rFonts w:ascii="Symbol" w:hAnsi="Symbol" w:hint="default"/>
      </w:rPr>
    </w:lvl>
    <w:lvl w:ilvl="3" w:tplc="2FCAAB3C" w:tentative="1">
      <w:start w:val="1"/>
      <w:numFmt w:val="bullet"/>
      <w:lvlText w:val=""/>
      <w:lvlJc w:val="left"/>
      <w:pPr>
        <w:tabs>
          <w:tab w:val="num" w:pos="2880"/>
        </w:tabs>
        <w:ind w:left="2880" w:hanging="360"/>
      </w:pPr>
      <w:rPr>
        <w:rFonts w:ascii="Symbol" w:hAnsi="Symbol" w:hint="default"/>
      </w:rPr>
    </w:lvl>
    <w:lvl w:ilvl="4" w:tplc="AD9A7C02" w:tentative="1">
      <w:start w:val="1"/>
      <w:numFmt w:val="bullet"/>
      <w:lvlText w:val=""/>
      <w:lvlJc w:val="left"/>
      <w:pPr>
        <w:tabs>
          <w:tab w:val="num" w:pos="3600"/>
        </w:tabs>
        <w:ind w:left="3600" w:hanging="360"/>
      </w:pPr>
      <w:rPr>
        <w:rFonts w:ascii="Symbol" w:hAnsi="Symbol" w:hint="default"/>
      </w:rPr>
    </w:lvl>
    <w:lvl w:ilvl="5" w:tplc="C310E836" w:tentative="1">
      <w:start w:val="1"/>
      <w:numFmt w:val="bullet"/>
      <w:lvlText w:val=""/>
      <w:lvlJc w:val="left"/>
      <w:pPr>
        <w:tabs>
          <w:tab w:val="num" w:pos="4320"/>
        </w:tabs>
        <w:ind w:left="4320" w:hanging="360"/>
      </w:pPr>
      <w:rPr>
        <w:rFonts w:ascii="Symbol" w:hAnsi="Symbol" w:hint="default"/>
      </w:rPr>
    </w:lvl>
    <w:lvl w:ilvl="6" w:tplc="100AAD6E" w:tentative="1">
      <w:start w:val="1"/>
      <w:numFmt w:val="bullet"/>
      <w:lvlText w:val=""/>
      <w:lvlJc w:val="left"/>
      <w:pPr>
        <w:tabs>
          <w:tab w:val="num" w:pos="5040"/>
        </w:tabs>
        <w:ind w:left="5040" w:hanging="360"/>
      </w:pPr>
      <w:rPr>
        <w:rFonts w:ascii="Symbol" w:hAnsi="Symbol" w:hint="default"/>
      </w:rPr>
    </w:lvl>
    <w:lvl w:ilvl="7" w:tplc="E60E3FAA" w:tentative="1">
      <w:start w:val="1"/>
      <w:numFmt w:val="bullet"/>
      <w:lvlText w:val=""/>
      <w:lvlJc w:val="left"/>
      <w:pPr>
        <w:tabs>
          <w:tab w:val="num" w:pos="5760"/>
        </w:tabs>
        <w:ind w:left="5760" w:hanging="360"/>
      </w:pPr>
      <w:rPr>
        <w:rFonts w:ascii="Symbol" w:hAnsi="Symbol" w:hint="default"/>
      </w:rPr>
    </w:lvl>
    <w:lvl w:ilvl="8" w:tplc="D474F99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F0C72BA"/>
    <w:multiLevelType w:val="hybridMultilevel"/>
    <w:tmpl w:val="26B0BB58"/>
    <w:lvl w:ilvl="0" w:tplc="9012AE9E">
      <w:start w:val="1"/>
      <w:numFmt w:val="bullet"/>
      <w:lvlText w:val=""/>
      <w:lvlJc w:val="left"/>
      <w:pPr>
        <w:tabs>
          <w:tab w:val="num" w:pos="720"/>
        </w:tabs>
        <w:ind w:left="720" w:hanging="360"/>
      </w:pPr>
      <w:rPr>
        <w:rFonts w:ascii="Symbol" w:hAnsi="Symbol" w:hint="default"/>
      </w:rPr>
    </w:lvl>
    <w:lvl w:ilvl="1" w:tplc="6F34C1A8" w:tentative="1">
      <w:start w:val="1"/>
      <w:numFmt w:val="bullet"/>
      <w:lvlText w:val=""/>
      <w:lvlJc w:val="left"/>
      <w:pPr>
        <w:tabs>
          <w:tab w:val="num" w:pos="1440"/>
        </w:tabs>
        <w:ind w:left="1440" w:hanging="360"/>
      </w:pPr>
      <w:rPr>
        <w:rFonts w:ascii="Symbol" w:hAnsi="Symbol" w:hint="default"/>
      </w:rPr>
    </w:lvl>
    <w:lvl w:ilvl="2" w:tplc="FB0A6EF4" w:tentative="1">
      <w:start w:val="1"/>
      <w:numFmt w:val="bullet"/>
      <w:lvlText w:val=""/>
      <w:lvlJc w:val="left"/>
      <w:pPr>
        <w:tabs>
          <w:tab w:val="num" w:pos="2160"/>
        </w:tabs>
        <w:ind w:left="2160" w:hanging="360"/>
      </w:pPr>
      <w:rPr>
        <w:rFonts w:ascii="Symbol" w:hAnsi="Symbol" w:hint="default"/>
      </w:rPr>
    </w:lvl>
    <w:lvl w:ilvl="3" w:tplc="E4A62FEE" w:tentative="1">
      <w:start w:val="1"/>
      <w:numFmt w:val="bullet"/>
      <w:lvlText w:val=""/>
      <w:lvlJc w:val="left"/>
      <w:pPr>
        <w:tabs>
          <w:tab w:val="num" w:pos="2880"/>
        </w:tabs>
        <w:ind w:left="2880" w:hanging="360"/>
      </w:pPr>
      <w:rPr>
        <w:rFonts w:ascii="Symbol" w:hAnsi="Symbol" w:hint="default"/>
      </w:rPr>
    </w:lvl>
    <w:lvl w:ilvl="4" w:tplc="2690BB9C" w:tentative="1">
      <w:start w:val="1"/>
      <w:numFmt w:val="bullet"/>
      <w:lvlText w:val=""/>
      <w:lvlJc w:val="left"/>
      <w:pPr>
        <w:tabs>
          <w:tab w:val="num" w:pos="3600"/>
        </w:tabs>
        <w:ind w:left="3600" w:hanging="360"/>
      </w:pPr>
      <w:rPr>
        <w:rFonts w:ascii="Symbol" w:hAnsi="Symbol" w:hint="default"/>
      </w:rPr>
    </w:lvl>
    <w:lvl w:ilvl="5" w:tplc="D44C063C" w:tentative="1">
      <w:start w:val="1"/>
      <w:numFmt w:val="bullet"/>
      <w:lvlText w:val=""/>
      <w:lvlJc w:val="left"/>
      <w:pPr>
        <w:tabs>
          <w:tab w:val="num" w:pos="4320"/>
        </w:tabs>
        <w:ind w:left="4320" w:hanging="360"/>
      </w:pPr>
      <w:rPr>
        <w:rFonts w:ascii="Symbol" w:hAnsi="Symbol" w:hint="default"/>
      </w:rPr>
    </w:lvl>
    <w:lvl w:ilvl="6" w:tplc="8AC08F32" w:tentative="1">
      <w:start w:val="1"/>
      <w:numFmt w:val="bullet"/>
      <w:lvlText w:val=""/>
      <w:lvlJc w:val="left"/>
      <w:pPr>
        <w:tabs>
          <w:tab w:val="num" w:pos="5040"/>
        </w:tabs>
        <w:ind w:left="5040" w:hanging="360"/>
      </w:pPr>
      <w:rPr>
        <w:rFonts w:ascii="Symbol" w:hAnsi="Symbol" w:hint="default"/>
      </w:rPr>
    </w:lvl>
    <w:lvl w:ilvl="7" w:tplc="E73690E0" w:tentative="1">
      <w:start w:val="1"/>
      <w:numFmt w:val="bullet"/>
      <w:lvlText w:val=""/>
      <w:lvlJc w:val="left"/>
      <w:pPr>
        <w:tabs>
          <w:tab w:val="num" w:pos="5760"/>
        </w:tabs>
        <w:ind w:left="5760" w:hanging="360"/>
      </w:pPr>
      <w:rPr>
        <w:rFonts w:ascii="Symbol" w:hAnsi="Symbol" w:hint="default"/>
      </w:rPr>
    </w:lvl>
    <w:lvl w:ilvl="8" w:tplc="4FB6663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DD2957"/>
    <w:multiLevelType w:val="hybridMultilevel"/>
    <w:tmpl w:val="6412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0A2E9A"/>
    <w:multiLevelType w:val="hybridMultilevel"/>
    <w:tmpl w:val="0B7A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E0A42"/>
    <w:multiLevelType w:val="hybridMultilevel"/>
    <w:tmpl w:val="7A662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76012B9"/>
    <w:multiLevelType w:val="hybridMultilevel"/>
    <w:tmpl w:val="6CD0C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2089E"/>
    <w:multiLevelType w:val="hybridMultilevel"/>
    <w:tmpl w:val="B1E8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672">
    <w:abstractNumId w:val="0"/>
  </w:num>
  <w:num w:numId="2" w16cid:durableId="988705781">
    <w:abstractNumId w:val="13"/>
  </w:num>
  <w:num w:numId="3" w16cid:durableId="1513568363">
    <w:abstractNumId w:val="14"/>
  </w:num>
  <w:num w:numId="4" w16cid:durableId="503788772">
    <w:abstractNumId w:val="3"/>
  </w:num>
  <w:num w:numId="5" w16cid:durableId="652104955">
    <w:abstractNumId w:val="10"/>
  </w:num>
  <w:num w:numId="6" w16cid:durableId="1698892142">
    <w:abstractNumId w:val="7"/>
  </w:num>
  <w:num w:numId="7" w16cid:durableId="2074814756">
    <w:abstractNumId w:val="1"/>
  </w:num>
  <w:num w:numId="8" w16cid:durableId="917247348">
    <w:abstractNumId w:val="8"/>
  </w:num>
  <w:num w:numId="9" w16cid:durableId="1332835628">
    <w:abstractNumId w:val="9"/>
  </w:num>
  <w:num w:numId="10" w16cid:durableId="556546982">
    <w:abstractNumId w:val="5"/>
  </w:num>
  <w:num w:numId="11" w16cid:durableId="756246878">
    <w:abstractNumId w:val="6"/>
  </w:num>
  <w:num w:numId="12" w16cid:durableId="1933391505">
    <w:abstractNumId w:val="12"/>
  </w:num>
  <w:num w:numId="13" w16cid:durableId="1015959010">
    <w:abstractNumId w:val="2"/>
  </w:num>
  <w:num w:numId="14" w16cid:durableId="266275609">
    <w:abstractNumId w:val="11"/>
  </w:num>
  <w:num w:numId="15" w16cid:durableId="1181621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CA"/>
    <w:rsid w:val="00003084"/>
    <w:rsid w:val="00004414"/>
    <w:rsid w:val="000054F6"/>
    <w:rsid w:val="000130AD"/>
    <w:rsid w:val="00014E1A"/>
    <w:rsid w:val="000155A0"/>
    <w:rsid w:val="00015C44"/>
    <w:rsid w:val="0001760B"/>
    <w:rsid w:val="00037053"/>
    <w:rsid w:val="00044612"/>
    <w:rsid w:val="00050958"/>
    <w:rsid w:val="0005181E"/>
    <w:rsid w:val="0006141C"/>
    <w:rsid w:val="0006436B"/>
    <w:rsid w:val="000648EC"/>
    <w:rsid w:val="00064B25"/>
    <w:rsid w:val="00066117"/>
    <w:rsid w:val="000707A0"/>
    <w:rsid w:val="00076F54"/>
    <w:rsid w:val="00085203"/>
    <w:rsid w:val="00085AEA"/>
    <w:rsid w:val="00094D51"/>
    <w:rsid w:val="000A08A3"/>
    <w:rsid w:val="000A1C3C"/>
    <w:rsid w:val="000B2AB2"/>
    <w:rsid w:val="000B4274"/>
    <w:rsid w:val="000B4B24"/>
    <w:rsid w:val="000B51CF"/>
    <w:rsid w:val="000B6E9C"/>
    <w:rsid w:val="000D1171"/>
    <w:rsid w:val="000D32A4"/>
    <w:rsid w:val="000D57CD"/>
    <w:rsid w:val="000D7152"/>
    <w:rsid w:val="000E4E6F"/>
    <w:rsid w:val="000F1AE0"/>
    <w:rsid w:val="000F1BED"/>
    <w:rsid w:val="000F5E24"/>
    <w:rsid w:val="000F65F8"/>
    <w:rsid w:val="00101656"/>
    <w:rsid w:val="0010713B"/>
    <w:rsid w:val="00107B81"/>
    <w:rsid w:val="00107EB3"/>
    <w:rsid w:val="00110BA4"/>
    <w:rsid w:val="00110DA6"/>
    <w:rsid w:val="00114CC0"/>
    <w:rsid w:val="00117480"/>
    <w:rsid w:val="00134AC9"/>
    <w:rsid w:val="001433F8"/>
    <w:rsid w:val="00157CFB"/>
    <w:rsid w:val="0016137B"/>
    <w:rsid w:val="00177642"/>
    <w:rsid w:val="001939EB"/>
    <w:rsid w:val="00197B5E"/>
    <w:rsid w:val="001A7743"/>
    <w:rsid w:val="001B058A"/>
    <w:rsid w:val="001B1EAC"/>
    <w:rsid w:val="001B38D1"/>
    <w:rsid w:val="001B41BA"/>
    <w:rsid w:val="001D3E1B"/>
    <w:rsid w:val="001D6019"/>
    <w:rsid w:val="001E0F38"/>
    <w:rsid w:val="001E113D"/>
    <w:rsid w:val="001E3A09"/>
    <w:rsid w:val="001E633B"/>
    <w:rsid w:val="00210888"/>
    <w:rsid w:val="00225B5C"/>
    <w:rsid w:val="00240E31"/>
    <w:rsid w:val="00245B4D"/>
    <w:rsid w:val="00255561"/>
    <w:rsid w:val="00256D59"/>
    <w:rsid w:val="0026029C"/>
    <w:rsid w:val="00276A6B"/>
    <w:rsid w:val="002858FC"/>
    <w:rsid w:val="00291B47"/>
    <w:rsid w:val="002A1371"/>
    <w:rsid w:val="002A38D5"/>
    <w:rsid w:val="002B126E"/>
    <w:rsid w:val="002B3D6C"/>
    <w:rsid w:val="002C03E7"/>
    <w:rsid w:val="002C5DA8"/>
    <w:rsid w:val="002C73C6"/>
    <w:rsid w:val="002D5153"/>
    <w:rsid w:val="002D5686"/>
    <w:rsid w:val="002E29F7"/>
    <w:rsid w:val="00305D26"/>
    <w:rsid w:val="0030644F"/>
    <w:rsid w:val="003102D0"/>
    <w:rsid w:val="00314E82"/>
    <w:rsid w:val="00320100"/>
    <w:rsid w:val="00321B14"/>
    <w:rsid w:val="00330E63"/>
    <w:rsid w:val="003407C0"/>
    <w:rsid w:val="00340893"/>
    <w:rsid w:val="00364A81"/>
    <w:rsid w:val="00370AA1"/>
    <w:rsid w:val="00375E7C"/>
    <w:rsid w:val="00381673"/>
    <w:rsid w:val="0038287E"/>
    <w:rsid w:val="00392FF0"/>
    <w:rsid w:val="00394005"/>
    <w:rsid w:val="003B2F3F"/>
    <w:rsid w:val="003B6C7F"/>
    <w:rsid w:val="003E5147"/>
    <w:rsid w:val="003F262D"/>
    <w:rsid w:val="004026A2"/>
    <w:rsid w:val="00407EE1"/>
    <w:rsid w:val="00423B97"/>
    <w:rsid w:val="004369A4"/>
    <w:rsid w:val="004373EA"/>
    <w:rsid w:val="00440E39"/>
    <w:rsid w:val="00453BBD"/>
    <w:rsid w:val="0047639E"/>
    <w:rsid w:val="00482893"/>
    <w:rsid w:val="00490EBB"/>
    <w:rsid w:val="004A2E36"/>
    <w:rsid w:val="004B20BB"/>
    <w:rsid w:val="004B38F5"/>
    <w:rsid w:val="004B4D51"/>
    <w:rsid w:val="004C4FE6"/>
    <w:rsid w:val="004C6E50"/>
    <w:rsid w:val="004D0524"/>
    <w:rsid w:val="004D12CA"/>
    <w:rsid w:val="004D609F"/>
    <w:rsid w:val="005014EF"/>
    <w:rsid w:val="00503E60"/>
    <w:rsid w:val="0051665D"/>
    <w:rsid w:val="005364DD"/>
    <w:rsid w:val="005444B3"/>
    <w:rsid w:val="00550327"/>
    <w:rsid w:val="00551DB7"/>
    <w:rsid w:val="00552FAA"/>
    <w:rsid w:val="005637F6"/>
    <w:rsid w:val="00566546"/>
    <w:rsid w:val="0056730B"/>
    <w:rsid w:val="005757E1"/>
    <w:rsid w:val="00580DA0"/>
    <w:rsid w:val="00582518"/>
    <w:rsid w:val="0059186C"/>
    <w:rsid w:val="00591E1F"/>
    <w:rsid w:val="00594825"/>
    <w:rsid w:val="005B68AD"/>
    <w:rsid w:val="005C0283"/>
    <w:rsid w:val="005C2D0D"/>
    <w:rsid w:val="005C596F"/>
    <w:rsid w:val="005C6F0E"/>
    <w:rsid w:val="005E088D"/>
    <w:rsid w:val="005E4663"/>
    <w:rsid w:val="005E706E"/>
    <w:rsid w:val="005F1387"/>
    <w:rsid w:val="005F429E"/>
    <w:rsid w:val="006002F9"/>
    <w:rsid w:val="00605C69"/>
    <w:rsid w:val="00610DD6"/>
    <w:rsid w:val="00620C24"/>
    <w:rsid w:val="00622EC0"/>
    <w:rsid w:val="00623404"/>
    <w:rsid w:val="00631ECA"/>
    <w:rsid w:val="00637D31"/>
    <w:rsid w:val="00642749"/>
    <w:rsid w:val="006432C5"/>
    <w:rsid w:val="006465FF"/>
    <w:rsid w:val="00650DC1"/>
    <w:rsid w:val="006549A7"/>
    <w:rsid w:val="0066250F"/>
    <w:rsid w:val="00663228"/>
    <w:rsid w:val="006651F9"/>
    <w:rsid w:val="006820D8"/>
    <w:rsid w:val="00685559"/>
    <w:rsid w:val="006A5D45"/>
    <w:rsid w:val="006B27D1"/>
    <w:rsid w:val="006B5DD2"/>
    <w:rsid w:val="006C28DB"/>
    <w:rsid w:val="006C565B"/>
    <w:rsid w:val="006C5CE9"/>
    <w:rsid w:val="006D291D"/>
    <w:rsid w:val="006D3CDF"/>
    <w:rsid w:val="006D50D8"/>
    <w:rsid w:val="00713F24"/>
    <w:rsid w:val="0071468D"/>
    <w:rsid w:val="00716C08"/>
    <w:rsid w:val="00716EBD"/>
    <w:rsid w:val="0072058F"/>
    <w:rsid w:val="0072145F"/>
    <w:rsid w:val="0072154E"/>
    <w:rsid w:val="00723119"/>
    <w:rsid w:val="00723A93"/>
    <w:rsid w:val="007248AA"/>
    <w:rsid w:val="007263A3"/>
    <w:rsid w:val="0072734B"/>
    <w:rsid w:val="00733B34"/>
    <w:rsid w:val="00735696"/>
    <w:rsid w:val="00745DED"/>
    <w:rsid w:val="007462FF"/>
    <w:rsid w:val="0076203D"/>
    <w:rsid w:val="00764852"/>
    <w:rsid w:val="00765DB6"/>
    <w:rsid w:val="00765F28"/>
    <w:rsid w:val="007755C8"/>
    <w:rsid w:val="007769F0"/>
    <w:rsid w:val="007871CA"/>
    <w:rsid w:val="00795A51"/>
    <w:rsid w:val="007B6CC4"/>
    <w:rsid w:val="007B71F5"/>
    <w:rsid w:val="007B7C0E"/>
    <w:rsid w:val="007C115F"/>
    <w:rsid w:val="007D0222"/>
    <w:rsid w:val="007D254E"/>
    <w:rsid w:val="007D32F3"/>
    <w:rsid w:val="007F1598"/>
    <w:rsid w:val="007F5319"/>
    <w:rsid w:val="00800423"/>
    <w:rsid w:val="00813A77"/>
    <w:rsid w:val="00817B81"/>
    <w:rsid w:val="00824D79"/>
    <w:rsid w:val="008250E7"/>
    <w:rsid w:val="008263BA"/>
    <w:rsid w:val="008305C4"/>
    <w:rsid w:val="008412DD"/>
    <w:rsid w:val="00847F15"/>
    <w:rsid w:val="00855BF7"/>
    <w:rsid w:val="00861C29"/>
    <w:rsid w:val="008870AF"/>
    <w:rsid w:val="00895FDC"/>
    <w:rsid w:val="008B19ED"/>
    <w:rsid w:val="008B683C"/>
    <w:rsid w:val="008C43A1"/>
    <w:rsid w:val="008C5B20"/>
    <w:rsid w:val="008C63DC"/>
    <w:rsid w:val="008D0119"/>
    <w:rsid w:val="008D5F1A"/>
    <w:rsid w:val="008E27B4"/>
    <w:rsid w:val="008E285E"/>
    <w:rsid w:val="008F1A33"/>
    <w:rsid w:val="008F470E"/>
    <w:rsid w:val="008F5D13"/>
    <w:rsid w:val="009015E8"/>
    <w:rsid w:val="00901FD9"/>
    <w:rsid w:val="00902506"/>
    <w:rsid w:val="009078C9"/>
    <w:rsid w:val="0091019A"/>
    <w:rsid w:val="00916698"/>
    <w:rsid w:val="00920896"/>
    <w:rsid w:val="009228B0"/>
    <w:rsid w:val="00934C00"/>
    <w:rsid w:val="00942956"/>
    <w:rsid w:val="00946660"/>
    <w:rsid w:val="00954912"/>
    <w:rsid w:val="00967719"/>
    <w:rsid w:val="009911CB"/>
    <w:rsid w:val="009A410C"/>
    <w:rsid w:val="009A652D"/>
    <w:rsid w:val="009B79C2"/>
    <w:rsid w:val="009C4A0A"/>
    <w:rsid w:val="009C6323"/>
    <w:rsid w:val="009C7165"/>
    <w:rsid w:val="009E2974"/>
    <w:rsid w:val="009E2C6C"/>
    <w:rsid w:val="009E373E"/>
    <w:rsid w:val="009E6E1A"/>
    <w:rsid w:val="009F3483"/>
    <w:rsid w:val="009F4001"/>
    <w:rsid w:val="00A000B3"/>
    <w:rsid w:val="00A009B9"/>
    <w:rsid w:val="00A07163"/>
    <w:rsid w:val="00A362A6"/>
    <w:rsid w:val="00A47976"/>
    <w:rsid w:val="00A74149"/>
    <w:rsid w:val="00A83C20"/>
    <w:rsid w:val="00A86C19"/>
    <w:rsid w:val="00A87596"/>
    <w:rsid w:val="00A92CF4"/>
    <w:rsid w:val="00AB7514"/>
    <w:rsid w:val="00AC0055"/>
    <w:rsid w:val="00AC3762"/>
    <w:rsid w:val="00AC3E5D"/>
    <w:rsid w:val="00AC40DD"/>
    <w:rsid w:val="00AC4622"/>
    <w:rsid w:val="00AD69E6"/>
    <w:rsid w:val="00AE425E"/>
    <w:rsid w:val="00AE6FDD"/>
    <w:rsid w:val="00AF3D64"/>
    <w:rsid w:val="00AF6A5B"/>
    <w:rsid w:val="00AF7AC2"/>
    <w:rsid w:val="00B003E0"/>
    <w:rsid w:val="00B0525B"/>
    <w:rsid w:val="00B06448"/>
    <w:rsid w:val="00B2402C"/>
    <w:rsid w:val="00B2414F"/>
    <w:rsid w:val="00B253A2"/>
    <w:rsid w:val="00B26D8C"/>
    <w:rsid w:val="00B2712C"/>
    <w:rsid w:val="00B37229"/>
    <w:rsid w:val="00B41548"/>
    <w:rsid w:val="00B504DE"/>
    <w:rsid w:val="00B54EE7"/>
    <w:rsid w:val="00B7127C"/>
    <w:rsid w:val="00B73621"/>
    <w:rsid w:val="00B83264"/>
    <w:rsid w:val="00B83EA4"/>
    <w:rsid w:val="00B93CC7"/>
    <w:rsid w:val="00BA2294"/>
    <w:rsid w:val="00BB3DE4"/>
    <w:rsid w:val="00BC15C6"/>
    <w:rsid w:val="00BD16E9"/>
    <w:rsid w:val="00BD76EE"/>
    <w:rsid w:val="00BE44C0"/>
    <w:rsid w:val="00BF59FF"/>
    <w:rsid w:val="00C06820"/>
    <w:rsid w:val="00C1090D"/>
    <w:rsid w:val="00C10C62"/>
    <w:rsid w:val="00C10CDF"/>
    <w:rsid w:val="00C1150B"/>
    <w:rsid w:val="00C2281D"/>
    <w:rsid w:val="00C30512"/>
    <w:rsid w:val="00C33FBD"/>
    <w:rsid w:val="00C471A2"/>
    <w:rsid w:val="00C5302C"/>
    <w:rsid w:val="00C53707"/>
    <w:rsid w:val="00C57512"/>
    <w:rsid w:val="00C61B66"/>
    <w:rsid w:val="00C62D4D"/>
    <w:rsid w:val="00C6350B"/>
    <w:rsid w:val="00C7239B"/>
    <w:rsid w:val="00C73742"/>
    <w:rsid w:val="00C75377"/>
    <w:rsid w:val="00C76D1F"/>
    <w:rsid w:val="00C81BAB"/>
    <w:rsid w:val="00C87DC6"/>
    <w:rsid w:val="00C914A5"/>
    <w:rsid w:val="00C92773"/>
    <w:rsid w:val="00CA34A8"/>
    <w:rsid w:val="00CA685A"/>
    <w:rsid w:val="00CB2BB4"/>
    <w:rsid w:val="00CB47CA"/>
    <w:rsid w:val="00CB6818"/>
    <w:rsid w:val="00CC6753"/>
    <w:rsid w:val="00CD06E7"/>
    <w:rsid w:val="00CE2C8C"/>
    <w:rsid w:val="00CE5C24"/>
    <w:rsid w:val="00D05B62"/>
    <w:rsid w:val="00D06D89"/>
    <w:rsid w:val="00D15071"/>
    <w:rsid w:val="00D22AB8"/>
    <w:rsid w:val="00D311AE"/>
    <w:rsid w:val="00D31C00"/>
    <w:rsid w:val="00D31DAD"/>
    <w:rsid w:val="00D35D46"/>
    <w:rsid w:val="00D440DF"/>
    <w:rsid w:val="00D52F70"/>
    <w:rsid w:val="00D562A6"/>
    <w:rsid w:val="00D57632"/>
    <w:rsid w:val="00D60EC5"/>
    <w:rsid w:val="00D6204A"/>
    <w:rsid w:val="00D62194"/>
    <w:rsid w:val="00D7168F"/>
    <w:rsid w:val="00D82B11"/>
    <w:rsid w:val="00D83880"/>
    <w:rsid w:val="00D84537"/>
    <w:rsid w:val="00D9220B"/>
    <w:rsid w:val="00D930DE"/>
    <w:rsid w:val="00DA3EE4"/>
    <w:rsid w:val="00DB7093"/>
    <w:rsid w:val="00DE2E17"/>
    <w:rsid w:val="00DF0120"/>
    <w:rsid w:val="00DF03CF"/>
    <w:rsid w:val="00DF4A7A"/>
    <w:rsid w:val="00DF7BC7"/>
    <w:rsid w:val="00E03544"/>
    <w:rsid w:val="00E1094B"/>
    <w:rsid w:val="00E10F3D"/>
    <w:rsid w:val="00E12B97"/>
    <w:rsid w:val="00E12F9C"/>
    <w:rsid w:val="00E1597C"/>
    <w:rsid w:val="00E20BCD"/>
    <w:rsid w:val="00E4664C"/>
    <w:rsid w:val="00E535DE"/>
    <w:rsid w:val="00E53777"/>
    <w:rsid w:val="00E5647E"/>
    <w:rsid w:val="00E81B3B"/>
    <w:rsid w:val="00E84395"/>
    <w:rsid w:val="00E85687"/>
    <w:rsid w:val="00E8581C"/>
    <w:rsid w:val="00E85961"/>
    <w:rsid w:val="00E87B69"/>
    <w:rsid w:val="00E91564"/>
    <w:rsid w:val="00E91B03"/>
    <w:rsid w:val="00EB0D81"/>
    <w:rsid w:val="00EB11C8"/>
    <w:rsid w:val="00EB3D72"/>
    <w:rsid w:val="00EC210B"/>
    <w:rsid w:val="00EC6C93"/>
    <w:rsid w:val="00ED28D2"/>
    <w:rsid w:val="00ED39C0"/>
    <w:rsid w:val="00EE33D3"/>
    <w:rsid w:val="00EF29C1"/>
    <w:rsid w:val="00F13F94"/>
    <w:rsid w:val="00F14586"/>
    <w:rsid w:val="00F16459"/>
    <w:rsid w:val="00F26271"/>
    <w:rsid w:val="00F32BC1"/>
    <w:rsid w:val="00F37631"/>
    <w:rsid w:val="00F41654"/>
    <w:rsid w:val="00F42BBF"/>
    <w:rsid w:val="00F50721"/>
    <w:rsid w:val="00F511B2"/>
    <w:rsid w:val="00F523C5"/>
    <w:rsid w:val="00F54270"/>
    <w:rsid w:val="00F56CFD"/>
    <w:rsid w:val="00F57417"/>
    <w:rsid w:val="00F64A7D"/>
    <w:rsid w:val="00F66632"/>
    <w:rsid w:val="00F7632C"/>
    <w:rsid w:val="00F82C66"/>
    <w:rsid w:val="00F84AE5"/>
    <w:rsid w:val="00F87C02"/>
    <w:rsid w:val="00F9770C"/>
    <w:rsid w:val="00FA059D"/>
    <w:rsid w:val="00FA3E44"/>
    <w:rsid w:val="00FA443B"/>
    <w:rsid w:val="00FB1508"/>
    <w:rsid w:val="00FB1C3F"/>
    <w:rsid w:val="00FB22DA"/>
    <w:rsid w:val="00FB5A61"/>
    <w:rsid w:val="00FB7723"/>
    <w:rsid w:val="00FC2172"/>
    <w:rsid w:val="00FC6679"/>
    <w:rsid w:val="00FF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7BE1"/>
  <w15:chartTrackingRefBased/>
  <w15:docId w15:val="{22BC250B-FD96-4358-9D36-516F8FFC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1CA"/>
    <w:pPr>
      <w:ind w:left="720"/>
      <w:contextualSpacing/>
    </w:pPr>
  </w:style>
  <w:style w:type="paragraph" w:customStyle="1" w:styleId="xmsonormal">
    <w:name w:val="x_msonormal"/>
    <w:basedOn w:val="Normal"/>
    <w:rsid w:val="00605C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5C69"/>
    <w:rPr>
      <w:color w:val="0000FF"/>
      <w:u w:val="single"/>
    </w:rPr>
  </w:style>
  <w:style w:type="paragraph" w:styleId="Header">
    <w:name w:val="header"/>
    <w:basedOn w:val="Normal"/>
    <w:link w:val="HeaderChar"/>
    <w:uiPriority w:val="99"/>
    <w:unhideWhenUsed/>
    <w:rsid w:val="00437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EA"/>
  </w:style>
  <w:style w:type="paragraph" w:styleId="Footer">
    <w:name w:val="footer"/>
    <w:basedOn w:val="Normal"/>
    <w:link w:val="FooterChar"/>
    <w:uiPriority w:val="99"/>
    <w:unhideWhenUsed/>
    <w:rsid w:val="00437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EA"/>
  </w:style>
  <w:style w:type="paragraph" w:customStyle="1" w:styleId="Tabletext">
    <w:name w:val="Table text"/>
    <w:basedOn w:val="Normal"/>
    <w:rsid w:val="00D05B62"/>
    <w:pPr>
      <w:spacing w:before="40" w:after="40" w:line="240" w:lineRule="auto"/>
    </w:pPr>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107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EB3"/>
    <w:rPr>
      <w:rFonts w:ascii="Segoe UI" w:hAnsi="Segoe UI" w:cs="Segoe UI"/>
      <w:sz w:val="18"/>
      <w:szCs w:val="18"/>
    </w:rPr>
  </w:style>
  <w:style w:type="table" w:styleId="TableGrid">
    <w:name w:val="Table Grid"/>
    <w:basedOn w:val="TableNormal"/>
    <w:uiPriority w:val="39"/>
    <w:rsid w:val="00306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8600">
      <w:bodyDiv w:val="1"/>
      <w:marLeft w:val="0"/>
      <w:marRight w:val="0"/>
      <w:marTop w:val="0"/>
      <w:marBottom w:val="0"/>
      <w:divBdr>
        <w:top w:val="none" w:sz="0" w:space="0" w:color="auto"/>
        <w:left w:val="none" w:sz="0" w:space="0" w:color="auto"/>
        <w:bottom w:val="none" w:sz="0" w:space="0" w:color="auto"/>
        <w:right w:val="none" w:sz="0" w:space="0" w:color="auto"/>
      </w:divBdr>
    </w:div>
    <w:div w:id="491531866">
      <w:bodyDiv w:val="1"/>
      <w:marLeft w:val="0"/>
      <w:marRight w:val="0"/>
      <w:marTop w:val="0"/>
      <w:marBottom w:val="0"/>
      <w:divBdr>
        <w:top w:val="none" w:sz="0" w:space="0" w:color="auto"/>
        <w:left w:val="none" w:sz="0" w:space="0" w:color="auto"/>
        <w:bottom w:val="none" w:sz="0" w:space="0" w:color="auto"/>
        <w:right w:val="none" w:sz="0" w:space="0" w:color="auto"/>
      </w:divBdr>
    </w:div>
    <w:div w:id="558831748">
      <w:bodyDiv w:val="1"/>
      <w:marLeft w:val="0"/>
      <w:marRight w:val="0"/>
      <w:marTop w:val="0"/>
      <w:marBottom w:val="0"/>
      <w:divBdr>
        <w:top w:val="none" w:sz="0" w:space="0" w:color="auto"/>
        <w:left w:val="none" w:sz="0" w:space="0" w:color="auto"/>
        <w:bottom w:val="none" w:sz="0" w:space="0" w:color="auto"/>
        <w:right w:val="none" w:sz="0" w:space="0" w:color="auto"/>
      </w:divBdr>
    </w:div>
    <w:div w:id="602494929">
      <w:bodyDiv w:val="1"/>
      <w:marLeft w:val="0"/>
      <w:marRight w:val="0"/>
      <w:marTop w:val="0"/>
      <w:marBottom w:val="0"/>
      <w:divBdr>
        <w:top w:val="none" w:sz="0" w:space="0" w:color="auto"/>
        <w:left w:val="none" w:sz="0" w:space="0" w:color="auto"/>
        <w:bottom w:val="none" w:sz="0" w:space="0" w:color="auto"/>
        <w:right w:val="none" w:sz="0" w:space="0" w:color="auto"/>
      </w:divBdr>
      <w:divsChild>
        <w:div w:id="131212537">
          <w:marLeft w:val="547"/>
          <w:marRight w:val="0"/>
          <w:marTop w:val="0"/>
          <w:marBottom w:val="0"/>
          <w:divBdr>
            <w:top w:val="none" w:sz="0" w:space="0" w:color="auto"/>
            <w:left w:val="none" w:sz="0" w:space="0" w:color="auto"/>
            <w:bottom w:val="none" w:sz="0" w:space="0" w:color="auto"/>
            <w:right w:val="none" w:sz="0" w:space="0" w:color="auto"/>
          </w:divBdr>
        </w:div>
        <w:div w:id="694774168">
          <w:marLeft w:val="547"/>
          <w:marRight w:val="0"/>
          <w:marTop w:val="0"/>
          <w:marBottom w:val="0"/>
          <w:divBdr>
            <w:top w:val="none" w:sz="0" w:space="0" w:color="auto"/>
            <w:left w:val="none" w:sz="0" w:space="0" w:color="auto"/>
            <w:bottom w:val="none" w:sz="0" w:space="0" w:color="auto"/>
            <w:right w:val="none" w:sz="0" w:space="0" w:color="auto"/>
          </w:divBdr>
        </w:div>
        <w:div w:id="494344326">
          <w:marLeft w:val="547"/>
          <w:marRight w:val="0"/>
          <w:marTop w:val="0"/>
          <w:marBottom w:val="0"/>
          <w:divBdr>
            <w:top w:val="none" w:sz="0" w:space="0" w:color="auto"/>
            <w:left w:val="none" w:sz="0" w:space="0" w:color="auto"/>
            <w:bottom w:val="none" w:sz="0" w:space="0" w:color="auto"/>
            <w:right w:val="none" w:sz="0" w:space="0" w:color="auto"/>
          </w:divBdr>
        </w:div>
        <w:div w:id="1597858520">
          <w:marLeft w:val="547"/>
          <w:marRight w:val="0"/>
          <w:marTop w:val="0"/>
          <w:marBottom w:val="0"/>
          <w:divBdr>
            <w:top w:val="none" w:sz="0" w:space="0" w:color="auto"/>
            <w:left w:val="none" w:sz="0" w:space="0" w:color="auto"/>
            <w:bottom w:val="none" w:sz="0" w:space="0" w:color="auto"/>
            <w:right w:val="none" w:sz="0" w:space="0" w:color="auto"/>
          </w:divBdr>
        </w:div>
        <w:div w:id="1080176555">
          <w:marLeft w:val="547"/>
          <w:marRight w:val="0"/>
          <w:marTop w:val="0"/>
          <w:marBottom w:val="0"/>
          <w:divBdr>
            <w:top w:val="none" w:sz="0" w:space="0" w:color="auto"/>
            <w:left w:val="none" w:sz="0" w:space="0" w:color="auto"/>
            <w:bottom w:val="none" w:sz="0" w:space="0" w:color="auto"/>
            <w:right w:val="none" w:sz="0" w:space="0" w:color="auto"/>
          </w:divBdr>
        </w:div>
        <w:div w:id="1140883430">
          <w:marLeft w:val="547"/>
          <w:marRight w:val="0"/>
          <w:marTop w:val="0"/>
          <w:marBottom w:val="0"/>
          <w:divBdr>
            <w:top w:val="none" w:sz="0" w:space="0" w:color="auto"/>
            <w:left w:val="none" w:sz="0" w:space="0" w:color="auto"/>
            <w:bottom w:val="none" w:sz="0" w:space="0" w:color="auto"/>
            <w:right w:val="none" w:sz="0" w:space="0" w:color="auto"/>
          </w:divBdr>
        </w:div>
        <w:div w:id="907226466">
          <w:marLeft w:val="547"/>
          <w:marRight w:val="0"/>
          <w:marTop w:val="0"/>
          <w:marBottom w:val="0"/>
          <w:divBdr>
            <w:top w:val="none" w:sz="0" w:space="0" w:color="auto"/>
            <w:left w:val="none" w:sz="0" w:space="0" w:color="auto"/>
            <w:bottom w:val="none" w:sz="0" w:space="0" w:color="auto"/>
            <w:right w:val="none" w:sz="0" w:space="0" w:color="auto"/>
          </w:divBdr>
        </w:div>
        <w:div w:id="1875119456">
          <w:marLeft w:val="547"/>
          <w:marRight w:val="0"/>
          <w:marTop w:val="0"/>
          <w:marBottom w:val="0"/>
          <w:divBdr>
            <w:top w:val="none" w:sz="0" w:space="0" w:color="auto"/>
            <w:left w:val="none" w:sz="0" w:space="0" w:color="auto"/>
            <w:bottom w:val="none" w:sz="0" w:space="0" w:color="auto"/>
            <w:right w:val="none" w:sz="0" w:space="0" w:color="auto"/>
          </w:divBdr>
        </w:div>
        <w:div w:id="435370573">
          <w:marLeft w:val="547"/>
          <w:marRight w:val="0"/>
          <w:marTop w:val="0"/>
          <w:marBottom w:val="0"/>
          <w:divBdr>
            <w:top w:val="none" w:sz="0" w:space="0" w:color="auto"/>
            <w:left w:val="none" w:sz="0" w:space="0" w:color="auto"/>
            <w:bottom w:val="none" w:sz="0" w:space="0" w:color="auto"/>
            <w:right w:val="none" w:sz="0" w:space="0" w:color="auto"/>
          </w:divBdr>
        </w:div>
        <w:div w:id="119343199">
          <w:marLeft w:val="547"/>
          <w:marRight w:val="0"/>
          <w:marTop w:val="0"/>
          <w:marBottom w:val="0"/>
          <w:divBdr>
            <w:top w:val="none" w:sz="0" w:space="0" w:color="auto"/>
            <w:left w:val="none" w:sz="0" w:space="0" w:color="auto"/>
            <w:bottom w:val="none" w:sz="0" w:space="0" w:color="auto"/>
            <w:right w:val="none" w:sz="0" w:space="0" w:color="auto"/>
          </w:divBdr>
        </w:div>
        <w:div w:id="1606769250">
          <w:marLeft w:val="547"/>
          <w:marRight w:val="0"/>
          <w:marTop w:val="0"/>
          <w:marBottom w:val="0"/>
          <w:divBdr>
            <w:top w:val="none" w:sz="0" w:space="0" w:color="auto"/>
            <w:left w:val="none" w:sz="0" w:space="0" w:color="auto"/>
            <w:bottom w:val="none" w:sz="0" w:space="0" w:color="auto"/>
            <w:right w:val="none" w:sz="0" w:space="0" w:color="auto"/>
          </w:divBdr>
        </w:div>
        <w:div w:id="2117168152">
          <w:marLeft w:val="547"/>
          <w:marRight w:val="0"/>
          <w:marTop w:val="0"/>
          <w:marBottom w:val="0"/>
          <w:divBdr>
            <w:top w:val="none" w:sz="0" w:space="0" w:color="auto"/>
            <w:left w:val="none" w:sz="0" w:space="0" w:color="auto"/>
            <w:bottom w:val="none" w:sz="0" w:space="0" w:color="auto"/>
            <w:right w:val="none" w:sz="0" w:space="0" w:color="auto"/>
          </w:divBdr>
        </w:div>
        <w:div w:id="1323894032">
          <w:marLeft w:val="547"/>
          <w:marRight w:val="0"/>
          <w:marTop w:val="0"/>
          <w:marBottom w:val="0"/>
          <w:divBdr>
            <w:top w:val="none" w:sz="0" w:space="0" w:color="auto"/>
            <w:left w:val="none" w:sz="0" w:space="0" w:color="auto"/>
            <w:bottom w:val="none" w:sz="0" w:space="0" w:color="auto"/>
            <w:right w:val="none" w:sz="0" w:space="0" w:color="auto"/>
          </w:divBdr>
        </w:div>
        <w:div w:id="221793734">
          <w:marLeft w:val="547"/>
          <w:marRight w:val="0"/>
          <w:marTop w:val="0"/>
          <w:marBottom w:val="0"/>
          <w:divBdr>
            <w:top w:val="none" w:sz="0" w:space="0" w:color="auto"/>
            <w:left w:val="none" w:sz="0" w:space="0" w:color="auto"/>
            <w:bottom w:val="none" w:sz="0" w:space="0" w:color="auto"/>
            <w:right w:val="none" w:sz="0" w:space="0" w:color="auto"/>
          </w:divBdr>
        </w:div>
        <w:div w:id="912933001">
          <w:marLeft w:val="547"/>
          <w:marRight w:val="0"/>
          <w:marTop w:val="0"/>
          <w:marBottom w:val="0"/>
          <w:divBdr>
            <w:top w:val="none" w:sz="0" w:space="0" w:color="auto"/>
            <w:left w:val="none" w:sz="0" w:space="0" w:color="auto"/>
            <w:bottom w:val="none" w:sz="0" w:space="0" w:color="auto"/>
            <w:right w:val="none" w:sz="0" w:space="0" w:color="auto"/>
          </w:divBdr>
        </w:div>
        <w:div w:id="2119179803">
          <w:marLeft w:val="547"/>
          <w:marRight w:val="0"/>
          <w:marTop w:val="0"/>
          <w:marBottom w:val="0"/>
          <w:divBdr>
            <w:top w:val="none" w:sz="0" w:space="0" w:color="auto"/>
            <w:left w:val="none" w:sz="0" w:space="0" w:color="auto"/>
            <w:bottom w:val="none" w:sz="0" w:space="0" w:color="auto"/>
            <w:right w:val="none" w:sz="0" w:space="0" w:color="auto"/>
          </w:divBdr>
        </w:div>
        <w:div w:id="1527522749">
          <w:marLeft w:val="547"/>
          <w:marRight w:val="0"/>
          <w:marTop w:val="0"/>
          <w:marBottom w:val="0"/>
          <w:divBdr>
            <w:top w:val="none" w:sz="0" w:space="0" w:color="auto"/>
            <w:left w:val="none" w:sz="0" w:space="0" w:color="auto"/>
            <w:bottom w:val="none" w:sz="0" w:space="0" w:color="auto"/>
            <w:right w:val="none" w:sz="0" w:space="0" w:color="auto"/>
          </w:divBdr>
        </w:div>
        <w:div w:id="1001853527">
          <w:marLeft w:val="547"/>
          <w:marRight w:val="0"/>
          <w:marTop w:val="0"/>
          <w:marBottom w:val="0"/>
          <w:divBdr>
            <w:top w:val="none" w:sz="0" w:space="0" w:color="auto"/>
            <w:left w:val="none" w:sz="0" w:space="0" w:color="auto"/>
            <w:bottom w:val="none" w:sz="0" w:space="0" w:color="auto"/>
            <w:right w:val="none" w:sz="0" w:space="0" w:color="auto"/>
          </w:divBdr>
        </w:div>
        <w:div w:id="633414489">
          <w:marLeft w:val="547"/>
          <w:marRight w:val="0"/>
          <w:marTop w:val="0"/>
          <w:marBottom w:val="0"/>
          <w:divBdr>
            <w:top w:val="none" w:sz="0" w:space="0" w:color="auto"/>
            <w:left w:val="none" w:sz="0" w:space="0" w:color="auto"/>
            <w:bottom w:val="none" w:sz="0" w:space="0" w:color="auto"/>
            <w:right w:val="none" w:sz="0" w:space="0" w:color="auto"/>
          </w:divBdr>
        </w:div>
        <w:div w:id="768165653">
          <w:marLeft w:val="547"/>
          <w:marRight w:val="0"/>
          <w:marTop w:val="0"/>
          <w:marBottom w:val="0"/>
          <w:divBdr>
            <w:top w:val="none" w:sz="0" w:space="0" w:color="auto"/>
            <w:left w:val="none" w:sz="0" w:space="0" w:color="auto"/>
            <w:bottom w:val="none" w:sz="0" w:space="0" w:color="auto"/>
            <w:right w:val="none" w:sz="0" w:space="0" w:color="auto"/>
          </w:divBdr>
        </w:div>
        <w:div w:id="1475950063">
          <w:marLeft w:val="547"/>
          <w:marRight w:val="0"/>
          <w:marTop w:val="0"/>
          <w:marBottom w:val="0"/>
          <w:divBdr>
            <w:top w:val="none" w:sz="0" w:space="0" w:color="auto"/>
            <w:left w:val="none" w:sz="0" w:space="0" w:color="auto"/>
            <w:bottom w:val="none" w:sz="0" w:space="0" w:color="auto"/>
            <w:right w:val="none" w:sz="0" w:space="0" w:color="auto"/>
          </w:divBdr>
        </w:div>
      </w:divsChild>
    </w:div>
    <w:div w:id="680933911">
      <w:bodyDiv w:val="1"/>
      <w:marLeft w:val="0"/>
      <w:marRight w:val="0"/>
      <w:marTop w:val="0"/>
      <w:marBottom w:val="0"/>
      <w:divBdr>
        <w:top w:val="none" w:sz="0" w:space="0" w:color="auto"/>
        <w:left w:val="none" w:sz="0" w:space="0" w:color="auto"/>
        <w:bottom w:val="none" w:sz="0" w:space="0" w:color="auto"/>
        <w:right w:val="none" w:sz="0" w:space="0" w:color="auto"/>
      </w:divBdr>
    </w:div>
    <w:div w:id="734544027">
      <w:bodyDiv w:val="1"/>
      <w:marLeft w:val="0"/>
      <w:marRight w:val="0"/>
      <w:marTop w:val="0"/>
      <w:marBottom w:val="0"/>
      <w:divBdr>
        <w:top w:val="none" w:sz="0" w:space="0" w:color="auto"/>
        <w:left w:val="none" w:sz="0" w:space="0" w:color="auto"/>
        <w:bottom w:val="none" w:sz="0" w:space="0" w:color="auto"/>
        <w:right w:val="none" w:sz="0" w:space="0" w:color="auto"/>
      </w:divBdr>
    </w:div>
    <w:div w:id="748843487">
      <w:bodyDiv w:val="1"/>
      <w:marLeft w:val="0"/>
      <w:marRight w:val="0"/>
      <w:marTop w:val="0"/>
      <w:marBottom w:val="0"/>
      <w:divBdr>
        <w:top w:val="none" w:sz="0" w:space="0" w:color="auto"/>
        <w:left w:val="none" w:sz="0" w:space="0" w:color="auto"/>
        <w:bottom w:val="none" w:sz="0" w:space="0" w:color="auto"/>
        <w:right w:val="none" w:sz="0" w:space="0" w:color="auto"/>
      </w:divBdr>
    </w:div>
    <w:div w:id="857037382">
      <w:bodyDiv w:val="1"/>
      <w:marLeft w:val="0"/>
      <w:marRight w:val="0"/>
      <w:marTop w:val="0"/>
      <w:marBottom w:val="0"/>
      <w:divBdr>
        <w:top w:val="none" w:sz="0" w:space="0" w:color="auto"/>
        <w:left w:val="none" w:sz="0" w:space="0" w:color="auto"/>
        <w:bottom w:val="none" w:sz="0" w:space="0" w:color="auto"/>
        <w:right w:val="none" w:sz="0" w:space="0" w:color="auto"/>
      </w:divBdr>
    </w:div>
    <w:div w:id="1214273176">
      <w:bodyDiv w:val="1"/>
      <w:marLeft w:val="0"/>
      <w:marRight w:val="0"/>
      <w:marTop w:val="0"/>
      <w:marBottom w:val="0"/>
      <w:divBdr>
        <w:top w:val="none" w:sz="0" w:space="0" w:color="auto"/>
        <w:left w:val="none" w:sz="0" w:space="0" w:color="auto"/>
        <w:bottom w:val="none" w:sz="0" w:space="0" w:color="auto"/>
        <w:right w:val="none" w:sz="0" w:space="0" w:color="auto"/>
      </w:divBdr>
    </w:div>
    <w:div w:id="1237976118">
      <w:bodyDiv w:val="1"/>
      <w:marLeft w:val="0"/>
      <w:marRight w:val="0"/>
      <w:marTop w:val="0"/>
      <w:marBottom w:val="0"/>
      <w:divBdr>
        <w:top w:val="none" w:sz="0" w:space="0" w:color="auto"/>
        <w:left w:val="none" w:sz="0" w:space="0" w:color="auto"/>
        <w:bottom w:val="none" w:sz="0" w:space="0" w:color="auto"/>
        <w:right w:val="none" w:sz="0" w:space="0" w:color="auto"/>
      </w:divBdr>
    </w:div>
    <w:div w:id="1436706740">
      <w:bodyDiv w:val="1"/>
      <w:marLeft w:val="0"/>
      <w:marRight w:val="0"/>
      <w:marTop w:val="0"/>
      <w:marBottom w:val="0"/>
      <w:divBdr>
        <w:top w:val="none" w:sz="0" w:space="0" w:color="auto"/>
        <w:left w:val="none" w:sz="0" w:space="0" w:color="auto"/>
        <w:bottom w:val="none" w:sz="0" w:space="0" w:color="auto"/>
        <w:right w:val="none" w:sz="0" w:space="0" w:color="auto"/>
      </w:divBdr>
      <w:divsChild>
        <w:div w:id="1019622782">
          <w:marLeft w:val="547"/>
          <w:marRight w:val="0"/>
          <w:marTop w:val="0"/>
          <w:marBottom w:val="0"/>
          <w:divBdr>
            <w:top w:val="none" w:sz="0" w:space="0" w:color="auto"/>
            <w:left w:val="none" w:sz="0" w:space="0" w:color="auto"/>
            <w:bottom w:val="none" w:sz="0" w:space="0" w:color="auto"/>
            <w:right w:val="none" w:sz="0" w:space="0" w:color="auto"/>
          </w:divBdr>
        </w:div>
        <w:div w:id="2126730525">
          <w:marLeft w:val="547"/>
          <w:marRight w:val="0"/>
          <w:marTop w:val="0"/>
          <w:marBottom w:val="0"/>
          <w:divBdr>
            <w:top w:val="none" w:sz="0" w:space="0" w:color="auto"/>
            <w:left w:val="none" w:sz="0" w:space="0" w:color="auto"/>
            <w:bottom w:val="none" w:sz="0" w:space="0" w:color="auto"/>
            <w:right w:val="none" w:sz="0" w:space="0" w:color="auto"/>
          </w:divBdr>
        </w:div>
        <w:div w:id="1148984144">
          <w:marLeft w:val="547"/>
          <w:marRight w:val="0"/>
          <w:marTop w:val="0"/>
          <w:marBottom w:val="0"/>
          <w:divBdr>
            <w:top w:val="none" w:sz="0" w:space="0" w:color="auto"/>
            <w:left w:val="none" w:sz="0" w:space="0" w:color="auto"/>
            <w:bottom w:val="none" w:sz="0" w:space="0" w:color="auto"/>
            <w:right w:val="none" w:sz="0" w:space="0" w:color="auto"/>
          </w:divBdr>
        </w:div>
        <w:div w:id="1990357936">
          <w:marLeft w:val="547"/>
          <w:marRight w:val="0"/>
          <w:marTop w:val="0"/>
          <w:marBottom w:val="160"/>
          <w:divBdr>
            <w:top w:val="none" w:sz="0" w:space="0" w:color="auto"/>
            <w:left w:val="none" w:sz="0" w:space="0" w:color="auto"/>
            <w:bottom w:val="none" w:sz="0" w:space="0" w:color="auto"/>
            <w:right w:val="none" w:sz="0" w:space="0" w:color="auto"/>
          </w:divBdr>
        </w:div>
      </w:divsChild>
    </w:div>
    <w:div w:id="1528370764">
      <w:bodyDiv w:val="1"/>
      <w:marLeft w:val="0"/>
      <w:marRight w:val="0"/>
      <w:marTop w:val="0"/>
      <w:marBottom w:val="0"/>
      <w:divBdr>
        <w:top w:val="none" w:sz="0" w:space="0" w:color="auto"/>
        <w:left w:val="none" w:sz="0" w:space="0" w:color="auto"/>
        <w:bottom w:val="none" w:sz="0" w:space="0" w:color="auto"/>
        <w:right w:val="none" w:sz="0" w:space="0" w:color="auto"/>
      </w:divBdr>
    </w:div>
    <w:div w:id="1626079405">
      <w:bodyDiv w:val="1"/>
      <w:marLeft w:val="0"/>
      <w:marRight w:val="0"/>
      <w:marTop w:val="0"/>
      <w:marBottom w:val="0"/>
      <w:divBdr>
        <w:top w:val="none" w:sz="0" w:space="0" w:color="auto"/>
        <w:left w:val="none" w:sz="0" w:space="0" w:color="auto"/>
        <w:bottom w:val="none" w:sz="0" w:space="0" w:color="auto"/>
        <w:right w:val="none" w:sz="0" w:space="0" w:color="auto"/>
      </w:divBdr>
    </w:div>
    <w:div w:id="1790052493">
      <w:bodyDiv w:val="1"/>
      <w:marLeft w:val="0"/>
      <w:marRight w:val="0"/>
      <w:marTop w:val="0"/>
      <w:marBottom w:val="0"/>
      <w:divBdr>
        <w:top w:val="none" w:sz="0" w:space="0" w:color="auto"/>
        <w:left w:val="none" w:sz="0" w:space="0" w:color="auto"/>
        <w:bottom w:val="none" w:sz="0" w:space="0" w:color="auto"/>
        <w:right w:val="none" w:sz="0" w:space="0" w:color="auto"/>
      </w:divBdr>
    </w:div>
    <w:div w:id="1795173584">
      <w:bodyDiv w:val="1"/>
      <w:marLeft w:val="0"/>
      <w:marRight w:val="0"/>
      <w:marTop w:val="0"/>
      <w:marBottom w:val="0"/>
      <w:divBdr>
        <w:top w:val="none" w:sz="0" w:space="0" w:color="auto"/>
        <w:left w:val="none" w:sz="0" w:space="0" w:color="auto"/>
        <w:bottom w:val="none" w:sz="0" w:space="0" w:color="auto"/>
        <w:right w:val="none" w:sz="0" w:space="0" w:color="auto"/>
      </w:divBdr>
    </w:div>
    <w:div w:id="1898665800">
      <w:bodyDiv w:val="1"/>
      <w:marLeft w:val="0"/>
      <w:marRight w:val="0"/>
      <w:marTop w:val="0"/>
      <w:marBottom w:val="0"/>
      <w:divBdr>
        <w:top w:val="none" w:sz="0" w:space="0" w:color="auto"/>
        <w:left w:val="none" w:sz="0" w:space="0" w:color="auto"/>
        <w:bottom w:val="none" w:sz="0" w:space="0" w:color="auto"/>
        <w:right w:val="none" w:sz="0" w:space="0" w:color="auto"/>
      </w:divBdr>
    </w:div>
    <w:div w:id="1962298518">
      <w:bodyDiv w:val="1"/>
      <w:marLeft w:val="0"/>
      <w:marRight w:val="0"/>
      <w:marTop w:val="0"/>
      <w:marBottom w:val="0"/>
      <w:divBdr>
        <w:top w:val="none" w:sz="0" w:space="0" w:color="auto"/>
        <w:left w:val="none" w:sz="0" w:space="0" w:color="auto"/>
        <w:bottom w:val="none" w:sz="0" w:space="0" w:color="auto"/>
        <w:right w:val="none" w:sz="0" w:space="0" w:color="auto"/>
      </w:divBdr>
    </w:div>
    <w:div w:id="2089615778">
      <w:bodyDiv w:val="1"/>
      <w:marLeft w:val="0"/>
      <w:marRight w:val="0"/>
      <w:marTop w:val="0"/>
      <w:marBottom w:val="0"/>
      <w:divBdr>
        <w:top w:val="none" w:sz="0" w:space="0" w:color="auto"/>
        <w:left w:val="none" w:sz="0" w:space="0" w:color="auto"/>
        <w:bottom w:val="none" w:sz="0" w:space="0" w:color="auto"/>
        <w:right w:val="none" w:sz="0" w:space="0" w:color="auto"/>
      </w:divBdr>
      <w:divsChild>
        <w:div w:id="1641887634">
          <w:marLeft w:val="3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6web.zoom.us/j/3615841429?pwd=ZGExVXdSVmdXVnAzY2J4dy91UXI5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5</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Drawdy</dc:creator>
  <cp:keywords/>
  <dc:description/>
  <cp:lastModifiedBy>Lynne Drawdy</cp:lastModifiedBy>
  <cp:revision>405</cp:revision>
  <cp:lastPrinted>2019-11-22T03:08:00Z</cp:lastPrinted>
  <dcterms:created xsi:type="dcterms:W3CDTF">2023-01-04T17:48:00Z</dcterms:created>
  <dcterms:modified xsi:type="dcterms:W3CDTF">2026-01-05T21:21:00Z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2025-01-02T17:22:41Z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48d14d25-490b-4470-b112-1f4b8e49e430</vt:lpwstr>
  </property>
  <property fmtid="{D5CDD505-2E9C-101B-9397-08002B2CF9AE}" pid="7" name="MSIP_Label_defa4170-0d19-0005-0004-bc88714345d2_ActionId">
    <vt:lpwstr>e34f9d75-5a6f-4479-a8b8-c14474ca9170</vt:lpwstr>
  </property>
  <property fmtid="{D5CDD505-2E9C-101B-9397-08002B2CF9AE}" pid="8" name="MSIP_Label_defa4170-0d19-0005-0004-bc88714345d2_ContentBits">
    <vt:lpwstr>0</vt:lpwstr>
  </property>
</Properties>
</file>